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6" w14:textId="31609D3D" w:rsidR="009B6F95" w:rsidRPr="00C803F3" w:rsidRDefault="00454140" w:rsidP="009B6F95">
      <w:pPr>
        <w:pStyle w:val="Title1"/>
      </w:pPr>
      <w:bookmarkStart w:id="0" w:name="Title"/>
      <w:r>
        <w:t xml:space="preserve">The </w:t>
      </w:r>
      <w:r w:rsidR="000939CA">
        <w:t>Victim</w:t>
      </w:r>
      <w:r w:rsidR="000939CA" w:rsidRPr="000939CA">
        <w:t>s</w:t>
      </w:r>
      <w:r w:rsidR="000939CA">
        <w:t>’</w:t>
      </w:r>
      <w:r w:rsidR="000939CA" w:rsidRPr="000939CA">
        <w:t xml:space="preserve"> Commissioner </w:t>
      </w:r>
      <w:r w:rsidR="000939CA">
        <w:t>for England and Wales</w:t>
      </w:r>
      <w:bookmarkEnd w:id="0"/>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028DB4F3" w:rsidR="00795C95" w:rsidRDefault="00551D10" w:rsidP="00B84F31">
      <w:pPr>
        <w:ind w:left="0" w:firstLine="0"/>
        <w:rPr>
          <w:rStyle w:val="Title3Char"/>
        </w:rPr>
      </w:pPr>
      <w:r>
        <w:rPr>
          <w:rStyle w:val="Title3Char"/>
        </w:rPr>
        <w:t>For discussion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9D20EAB" w:rsidR="009B6F95" w:rsidRPr="00AF44AC" w:rsidRDefault="00551D10" w:rsidP="00AF44AC">
      <w:pPr>
        <w:pStyle w:val="Title3"/>
      </w:pPr>
      <w:r w:rsidRPr="00AF44AC">
        <w:t>This paper p</w:t>
      </w:r>
      <w:r w:rsidR="00A06D87" w:rsidRPr="00AF44AC">
        <w:t xml:space="preserve">rovides a brief overview the </w:t>
      </w:r>
      <w:r w:rsidR="00454140" w:rsidRPr="00AF44AC">
        <w:t>role of the Victims’ Commissioner for England and Wales</w:t>
      </w:r>
      <w:r w:rsidR="00A06D87" w:rsidRPr="00AF44AC">
        <w:t xml:space="preserve"> and</w:t>
      </w:r>
      <w:r w:rsidR="00330CCA" w:rsidRPr="00AF44AC">
        <w:t xml:space="preserve"> outlines</w:t>
      </w:r>
      <w:r w:rsidR="00A06D87" w:rsidRPr="00AF44AC">
        <w:t xml:space="preserve"> some of the key issues affecting victims</w:t>
      </w:r>
      <w:r w:rsidR="00330CCA" w:rsidRPr="00AF44AC">
        <w:t xml:space="preserve"> and witnesses</w:t>
      </w:r>
      <w:r w:rsidR="00A06D87" w:rsidRPr="00AF44AC">
        <w:t xml:space="preserve"> of crime</w:t>
      </w:r>
      <w:r w:rsidR="00454140" w:rsidRPr="00AF44AC">
        <w:t xml:space="preserve">. It accompanies a presentation by Dame Vera Baird </w:t>
      </w:r>
      <w:r w:rsidR="00DC6C29" w:rsidRPr="00AF44AC">
        <w:t xml:space="preserve">DBE </w:t>
      </w:r>
      <w:r w:rsidR="00454140" w:rsidRPr="00AF44AC">
        <w:t>QC</w:t>
      </w:r>
      <w:r w:rsidR="004822B7" w:rsidRPr="00AF44AC">
        <w:t>,</w:t>
      </w:r>
      <w:r w:rsidR="00454140" w:rsidRPr="00AF44AC">
        <w:t xml:space="preserve"> the Victims’ Commissioner for England and Wales,</w:t>
      </w:r>
      <w:r w:rsidR="005B4621" w:rsidRPr="00AF44AC">
        <w:t xml:space="preserve"> who will be speaking </w:t>
      </w:r>
      <w:r w:rsidR="004822B7" w:rsidRPr="00AF44AC">
        <w:t xml:space="preserve">about her role and </w:t>
      </w:r>
      <w:r w:rsidR="00D6382C" w:rsidRPr="00AF44AC">
        <w:t xml:space="preserve">her </w:t>
      </w:r>
      <w:r w:rsidR="004822B7" w:rsidRPr="00AF44AC">
        <w:t xml:space="preserve">upcoming priorities. </w:t>
      </w:r>
    </w:p>
    <w:p w14:paraId="5837A19E" w14:textId="77777777" w:rsidR="009B6F95" w:rsidRDefault="00C803F3" w:rsidP="00AF44AC">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93585825"/>
                              <w:placeholder>
                                <w:docPart w:val="6A9E8857DB8647FABF64567742B78AD3"/>
                              </w:placeholder>
                            </w:sdtPr>
                            <w:sdtEndPr>
                              <w:rPr>
                                <w:rStyle w:val="Style6"/>
                              </w:rPr>
                            </w:sdtEndPr>
                            <w:sdtContent>
                              <w:p w14:paraId="5837A1DD" w14:textId="727981D9" w:rsidR="001C68DA" w:rsidRPr="00A627DD" w:rsidRDefault="001C68DA" w:rsidP="00B84F31">
                                <w:pPr>
                                  <w:ind w:left="0" w:firstLine="0"/>
                                </w:pPr>
                                <w:r>
                                  <w:rPr>
                                    <w:rStyle w:val="Style6"/>
                                  </w:rPr>
                                  <w:t>Recommendation</w:t>
                                </w:r>
                              </w:p>
                            </w:sdtContent>
                          </w:sdt>
                          <w:p w14:paraId="6F6BBD28" w14:textId="7DA46F85" w:rsidR="001C68DA" w:rsidRDefault="001C68DA" w:rsidP="00551CC1">
                            <w:pPr>
                              <w:pStyle w:val="MainText"/>
                              <w:rPr>
                                <w:rFonts w:ascii="Arial" w:hAnsi="Arial" w:cs="Arial"/>
                                <w:szCs w:val="22"/>
                              </w:rPr>
                            </w:pPr>
                            <w:r w:rsidRPr="00551D10">
                              <w:rPr>
                                <w:rFonts w:ascii="Arial" w:hAnsi="Arial" w:cs="Arial"/>
                                <w:szCs w:val="22"/>
                              </w:rPr>
                              <w:t xml:space="preserve">Members of the Safer and Stronger Communities Board are asked </w:t>
                            </w:r>
                            <w:r>
                              <w:rPr>
                                <w:rFonts w:ascii="Arial" w:hAnsi="Arial" w:cs="Arial"/>
                                <w:szCs w:val="22"/>
                              </w:rPr>
                              <w:t xml:space="preserve">to note this paper and provide any further feedback. </w:t>
                            </w:r>
                          </w:p>
                          <w:p w14:paraId="1344AB12" w14:textId="77777777" w:rsidR="001C68DA" w:rsidRDefault="001C68DA" w:rsidP="00B84F31">
                            <w:pPr>
                              <w:ind w:left="0" w:firstLine="0"/>
                              <w:rPr>
                                <w:rStyle w:val="Style6"/>
                              </w:rPr>
                            </w:pPr>
                          </w:p>
                          <w:p w14:paraId="5837A1DF" w14:textId="0D0ABDD3" w:rsidR="001C68DA" w:rsidRPr="00A627DD" w:rsidRDefault="00BD2477" w:rsidP="00B84F31">
                            <w:pPr>
                              <w:ind w:left="0" w:firstLine="0"/>
                            </w:pPr>
                            <w:sdt>
                              <w:sdtPr>
                                <w:rPr>
                                  <w:rStyle w:val="Style6"/>
                                </w:rPr>
                                <w:alias w:val="Action/s"/>
                                <w:tag w:val="Action/s"/>
                                <w:id w:val="-1778705041"/>
                                <w:placeholder>
                                  <w:docPart w:val="116A86B4BA654E03A694D167A630844B"/>
                                </w:placeholder>
                              </w:sdtPr>
                              <w:sdtEndPr>
                                <w:rPr>
                                  <w:rStyle w:val="Style6"/>
                                </w:rPr>
                              </w:sdtEndPr>
                              <w:sdtContent>
                                <w:r w:rsidR="001C68DA">
                                  <w:rPr>
                                    <w:rStyle w:val="Style6"/>
                                  </w:rPr>
                                  <w:t>Action</w:t>
                                </w:r>
                              </w:sdtContent>
                            </w:sdt>
                          </w:p>
                          <w:p w14:paraId="5837A1E1" w14:textId="1327D5FE" w:rsidR="001C68DA" w:rsidRDefault="001C68DA">
                            <w:r w:rsidRPr="00551D10">
                              <w:rPr>
                                <w:rFonts w:eastAsia="Times New Roman" w:cs="Arial"/>
                                <w:lang w:eastAsia="en-GB"/>
                              </w:rPr>
                              <w:t xml:space="preserve">Officers </w:t>
                            </w:r>
                            <w:r>
                              <w:rPr>
                                <w:rFonts w:eastAsia="Times New Roman" w:cs="Arial"/>
                                <w:lang w:eastAsia="en-GB"/>
                              </w:rPr>
                              <w:t xml:space="preserve">to </w:t>
                            </w:r>
                            <w:r w:rsidRPr="00551D10">
                              <w:rPr>
                                <w:rFonts w:eastAsia="Times New Roman" w:cs="Arial"/>
                                <w:lang w:eastAsia="en-GB"/>
                              </w:rPr>
                              <w:t>take forward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93585825"/>
                        <w:placeholder>
                          <w:docPart w:val="6A9E8857DB8647FABF64567742B78AD3"/>
                        </w:placeholder>
                      </w:sdtPr>
                      <w:sdtContent>
                        <w:p w14:paraId="5837A1DD" w14:textId="727981D9" w:rsidR="001C68DA" w:rsidRPr="00A627DD" w:rsidRDefault="001C68DA" w:rsidP="00B84F31">
                          <w:pPr>
                            <w:ind w:left="0" w:firstLine="0"/>
                          </w:pPr>
                          <w:r>
                            <w:rPr>
                              <w:rStyle w:val="Style6"/>
                            </w:rPr>
                            <w:t>Recommendation</w:t>
                          </w:r>
                        </w:p>
                      </w:sdtContent>
                    </w:sdt>
                    <w:p w14:paraId="6F6BBD28" w14:textId="7DA46F85" w:rsidR="001C68DA" w:rsidRDefault="001C68DA" w:rsidP="00551CC1">
                      <w:pPr>
                        <w:pStyle w:val="MainText"/>
                        <w:rPr>
                          <w:rFonts w:ascii="Arial" w:hAnsi="Arial" w:cs="Arial"/>
                          <w:szCs w:val="22"/>
                        </w:rPr>
                      </w:pPr>
                      <w:r w:rsidRPr="00551D10">
                        <w:rPr>
                          <w:rFonts w:ascii="Arial" w:hAnsi="Arial" w:cs="Arial"/>
                          <w:szCs w:val="22"/>
                        </w:rPr>
                        <w:t xml:space="preserve">Members of the Safer and Stronger Communities Board are asked </w:t>
                      </w:r>
                      <w:r>
                        <w:rPr>
                          <w:rFonts w:ascii="Arial" w:hAnsi="Arial" w:cs="Arial"/>
                          <w:szCs w:val="22"/>
                        </w:rPr>
                        <w:t xml:space="preserve">to note this paper and provide any further feedback. </w:t>
                      </w:r>
                    </w:p>
                    <w:p w14:paraId="1344AB12" w14:textId="77777777" w:rsidR="001C68DA" w:rsidRDefault="001C68DA" w:rsidP="00B84F31">
                      <w:pPr>
                        <w:ind w:left="0" w:firstLine="0"/>
                        <w:rPr>
                          <w:rStyle w:val="Style6"/>
                        </w:rPr>
                      </w:pPr>
                    </w:p>
                    <w:p w14:paraId="5837A1DF" w14:textId="0D0ABDD3" w:rsidR="001C68DA" w:rsidRPr="00A627DD" w:rsidRDefault="001C68DA" w:rsidP="00B84F31">
                      <w:pPr>
                        <w:ind w:left="0" w:firstLine="0"/>
                      </w:pPr>
                      <w:sdt>
                        <w:sdtPr>
                          <w:rPr>
                            <w:rStyle w:val="Style6"/>
                          </w:rPr>
                          <w:alias w:val="Action/s"/>
                          <w:tag w:val="Action/s"/>
                          <w:id w:val="-1778705041"/>
                          <w:placeholder>
                            <w:docPart w:val="116A86B4BA654E03A694D167A630844B"/>
                          </w:placeholder>
                        </w:sdtPr>
                        <w:sdtContent>
                          <w:r>
                            <w:rPr>
                              <w:rStyle w:val="Style6"/>
                            </w:rPr>
                            <w:t>Action</w:t>
                          </w:r>
                        </w:sdtContent>
                      </w:sdt>
                    </w:p>
                    <w:p w14:paraId="5837A1E1" w14:textId="1327D5FE" w:rsidR="001C68DA" w:rsidRDefault="001C68DA">
                      <w:r w:rsidRPr="00551D10">
                        <w:rPr>
                          <w:rFonts w:eastAsia="Times New Roman" w:cs="Arial"/>
                          <w:lang w:eastAsia="en-GB"/>
                        </w:rPr>
                        <w:t xml:space="preserve">Officers </w:t>
                      </w:r>
                      <w:r>
                        <w:rPr>
                          <w:rFonts w:eastAsia="Times New Roman" w:cs="Arial"/>
                          <w:lang w:eastAsia="en-GB"/>
                        </w:rPr>
                        <w:t xml:space="preserve">to </w:t>
                      </w:r>
                      <w:r w:rsidRPr="00551D10">
                        <w:rPr>
                          <w:rFonts w:eastAsia="Times New Roman" w:cs="Arial"/>
                          <w:lang w:eastAsia="en-GB"/>
                        </w:rPr>
                        <w:t>take forward as directed.</w:t>
                      </w:r>
                    </w:p>
                  </w:txbxContent>
                </v:textbox>
                <w10:wrap anchorx="margin"/>
              </v:shape>
            </w:pict>
          </mc:Fallback>
        </mc:AlternateContent>
      </w:r>
    </w:p>
    <w:p w14:paraId="5837A19F" w14:textId="77777777" w:rsidR="009B6F95" w:rsidRDefault="009B6F95" w:rsidP="00AF44AC">
      <w:pPr>
        <w:pStyle w:val="Title3"/>
      </w:pPr>
    </w:p>
    <w:p w14:paraId="5837A1A0" w14:textId="77777777" w:rsidR="009B6F95" w:rsidRDefault="009B6F95" w:rsidP="00AF44AC">
      <w:pPr>
        <w:pStyle w:val="Title3"/>
      </w:pPr>
    </w:p>
    <w:p w14:paraId="5837A1A1" w14:textId="77777777" w:rsidR="009B6F95" w:rsidRDefault="009B6F95" w:rsidP="00AF44AC">
      <w:pPr>
        <w:pStyle w:val="Title3"/>
      </w:pPr>
    </w:p>
    <w:p w14:paraId="5837A1A2" w14:textId="77777777" w:rsidR="009B6F95" w:rsidRDefault="009B6F95" w:rsidP="00AF44AC">
      <w:pPr>
        <w:pStyle w:val="Title3"/>
      </w:pPr>
    </w:p>
    <w:p w14:paraId="5837A1A3" w14:textId="77777777" w:rsidR="009B6F95" w:rsidRDefault="009B6F95" w:rsidP="00AF44AC">
      <w:pPr>
        <w:pStyle w:val="Title3"/>
      </w:pPr>
    </w:p>
    <w:p w14:paraId="5837A1A4" w14:textId="77777777" w:rsidR="009B6F95" w:rsidRDefault="009B6F95" w:rsidP="00AF44AC">
      <w:pPr>
        <w:pStyle w:val="Title3"/>
      </w:pPr>
    </w:p>
    <w:p w14:paraId="5837A1A5" w14:textId="77777777" w:rsidR="009B6F95" w:rsidRDefault="009B6F95" w:rsidP="00AF44AC">
      <w:pPr>
        <w:pStyle w:val="Title3"/>
      </w:pPr>
    </w:p>
    <w:p w14:paraId="5837A1A8" w14:textId="04380CDC" w:rsidR="009B6F95" w:rsidRPr="00C803F3" w:rsidRDefault="00BD247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C2F24">
            <w:t>Rachel Phelps</w:t>
          </w:r>
        </w:sdtContent>
      </w:sdt>
    </w:p>
    <w:p w14:paraId="5837A1A9" w14:textId="277363E0" w:rsidR="009B6F95" w:rsidRDefault="00BD247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C2F24">
            <w:t>Adviser, Community Safety</w:t>
          </w:r>
        </w:sdtContent>
      </w:sdt>
    </w:p>
    <w:p w14:paraId="5837A1AA" w14:textId="4DC0F52F" w:rsidR="009B6F95" w:rsidRDefault="00BD247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2F24">
            <w:t>0207 664</w:t>
          </w:r>
          <w:r w:rsidR="009B6F95" w:rsidRPr="00C803F3">
            <w:t xml:space="preserve"> </w:t>
          </w:r>
          <w:r w:rsidR="00AC2F24">
            <w:t>3119</w:t>
          </w:r>
        </w:sdtContent>
      </w:sdt>
      <w:r w:rsidR="009B6F95" w:rsidRPr="00B5377C">
        <w:t xml:space="preserve"> </w:t>
      </w:r>
    </w:p>
    <w:p w14:paraId="5837A1AB" w14:textId="66DF90B1" w:rsidR="009B6F95" w:rsidRDefault="009B6F95" w:rsidP="00AF44AC">
      <w:pPr>
        <w:pStyle w:val="Title3"/>
      </w:pPr>
      <w:r w:rsidRPr="00AF44AC">
        <w:rPr>
          <w:rStyle w:val="Style2"/>
        </w:rPr>
        <w:t>Email:</w:t>
      </w:r>
      <w:r w:rsidRPr="00A627DD">
        <w:tab/>
      </w:r>
      <w:r w:rsidRPr="00A627DD">
        <w:tab/>
      </w:r>
      <w:r w:rsidRPr="00A627DD">
        <w:tab/>
      </w:r>
      <w:r w:rsidRPr="00A627DD">
        <w:tab/>
      </w:r>
      <w:r w:rsidR="00AC2F24" w:rsidRPr="00AF44AC">
        <w:t>Rachel.Phelps</w:t>
      </w:r>
      <w:r w:rsidRPr="00AF44AC">
        <w:t>@local.gov.uk</w:t>
      </w:r>
    </w:p>
    <w:p w14:paraId="5837A1AC" w14:textId="77777777" w:rsidR="009B6F95" w:rsidRDefault="009B6F95" w:rsidP="00AF44AC">
      <w:pPr>
        <w:pStyle w:val="Title3"/>
      </w:pPr>
    </w:p>
    <w:p w14:paraId="459799A8" w14:textId="77777777" w:rsidR="00551D10" w:rsidRDefault="00551D10" w:rsidP="00AF44AC">
      <w:pPr>
        <w:pStyle w:val="Title3"/>
      </w:pPr>
    </w:p>
    <w:p w14:paraId="5323B417" w14:textId="77777777" w:rsidR="00551D10" w:rsidRDefault="00551D10" w:rsidP="00AF44AC">
      <w:pPr>
        <w:pStyle w:val="Title3"/>
      </w:pPr>
    </w:p>
    <w:p w14:paraId="676FBCFA" w14:textId="77777777" w:rsidR="00AF44AC" w:rsidRDefault="00AF44AC" w:rsidP="00AF44AC">
      <w:pPr>
        <w:pStyle w:val="Title3"/>
      </w:pPr>
    </w:p>
    <w:p w14:paraId="557F502B" w14:textId="77777777" w:rsidR="00AF44AC" w:rsidRPr="00E8118A" w:rsidRDefault="00AF44AC" w:rsidP="00AF44AC">
      <w:pPr>
        <w:pStyle w:val="Title3"/>
      </w:pPr>
    </w:p>
    <w:p w14:paraId="3B00CE43" w14:textId="77777777" w:rsidR="00AF44AC" w:rsidRDefault="00AF44AC" w:rsidP="00AF44AC">
      <w:pPr>
        <w:tabs>
          <w:tab w:val="left" w:pos="3960"/>
        </w:tabs>
        <w:spacing w:after="0" w:line="240" w:lineRule="auto"/>
        <w:jc w:val="both"/>
        <w:rPr>
          <w:rStyle w:val="Style6"/>
        </w:rPr>
      </w:pPr>
    </w:p>
    <w:p w14:paraId="3FA1B5AD" w14:textId="16C73256" w:rsidR="00AF44AC" w:rsidRPr="00AF44AC" w:rsidRDefault="00AF44AC" w:rsidP="00AF44AC">
      <w:pPr>
        <w:pStyle w:val="Title1"/>
        <w:spacing w:after="0" w:line="240" w:lineRule="auto"/>
        <w:rPr>
          <w:rStyle w:val="Style6"/>
          <w:b/>
          <w:sz w:val="28"/>
        </w:rPr>
      </w:pPr>
      <w:r>
        <w:t>The Victim</w:t>
      </w:r>
      <w:r w:rsidRPr="000939CA">
        <w:t>s</w:t>
      </w:r>
      <w:r>
        <w:t>’</w:t>
      </w:r>
      <w:r w:rsidRPr="000939CA">
        <w:t xml:space="preserve"> Commissioner </w:t>
      </w:r>
      <w:r>
        <w:t>for England and Wales</w:t>
      </w:r>
    </w:p>
    <w:p w14:paraId="4C882ACF" w14:textId="77777777" w:rsidR="00AF44AC" w:rsidRDefault="00AF44AC" w:rsidP="00AF44AC">
      <w:pPr>
        <w:tabs>
          <w:tab w:val="left" w:pos="3960"/>
        </w:tabs>
        <w:spacing w:after="0" w:line="240" w:lineRule="auto"/>
        <w:jc w:val="both"/>
        <w:rPr>
          <w:rStyle w:val="Style6"/>
          <w:rFonts w:cs="Arial"/>
        </w:rPr>
      </w:pPr>
    </w:p>
    <w:p w14:paraId="5837A1B4" w14:textId="28F5B17D" w:rsidR="009B6F95" w:rsidRDefault="009B6F95" w:rsidP="00AF44AC">
      <w:pPr>
        <w:tabs>
          <w:tab w:val="left" w:pos="3960"/>
        </w:tabs>
        <w:spacing w:after="0" w:line="240" w:lineRule="auto"/>
        <w:jc w:val="both"/>
        <w:rPr>
          <w:rStyle w:val="Style6"/>
          <w:rFonts w:cs="Arial"/>
        </w:rPr>
      </w:pPr>
      <w:r w:rsidRPr="00B22842">
        <w:rPr>
          <w:rStyle w:val="Style6"/>
          <w:rFonts w:cs="Arial"/>
        </w:rPr>
        <w:t>Background</w:t>
      </w:r>
      <w:r w:rsidR="004E7649">
        <w:rPr>
          <w:rStyle w:val="Style6"/>
          <w:rFonts w:cs="Arial"/>
        </w:rPr>
        <w:tab/>
      </w:r>
    </w:p>
    <w:p w14:paraId="08B69EA6" w14:textId="77777777" w:rsidR="00D75D57" w:rsidRDefault="00D75D57" w:rsidP="00AF44AC">
      <w:pPr>
        <w:pStyle w:val="ListParagraph"/>
        <w:numPr>
          <w:ilvl w:val="0"/>
          <w:numId w:val="0"/>
        </w:numPr>
        <w:spacing w:after="0" w:line="240" w:lineRule="auto"/>
        <w:ind w:left="717"/>
        <w:jc w:val="both"/>
        <w:rPr>
          <w:rStyle w:val="Strong"/>
          <w:rFonts w:cs="Arial"/>
          <w:b w:val="0"/>
          <w:lang w:eastAsia="en-GB"/>
        </w:rPr>
      </w:pPr>
    </w:p>
    <w:p w14:paraId="632C3C12" w14:textId="6334F4CE" w:rsidR="00330CCA" w:rsidRDefault="00330CCA" w:rsidP="00AF44AC">
      <w:pPr>
        <w:pStyle w:val="ListParagraph"/>
        <w:numPr>
          <w:ilvl w:val="0"/>
          <w:numId w:val="33"/>
        </w:numPr>
        <w:spacing w:after="0" w:line="240" w:lineRule="auto"/>
        <w:ind w:left="0"/>
        <w:jc w:val="both"/>
        <w:rPr>
          <w:rStyle w:val="Strong"/>
          <w:rFonts w:cs="Arial"/>
          <w:b w:val="0"/>
          <w:lang w:eastAsia="en-GB"/>
        </w:rPr>
      </w:pPr>
      <w:r w:rsidRPr="00D75D57">
        <w:rPr>
          <w:rStyle w:val="Strong"/>
          <w:rFonts w:cs="Arial"/>
          <w:b w:val="0"/>
          <w:lang w:eastAsia="en-GB"/>
        </w:rPr>
        <w:t xml:space="preserve">The Victims’ Commissioner </w:t>
      </w:r>
      <w:r w:rsidR="004D07FE">
        <w:rPr>
          <w:rStyle w:val="Strong"/>
          <w:rFonts w:cs="Arial"/>
          <w:b w:val="0"/>
          <w:lang w:eastAsia="en-GB"/>
        </w:rPr>
        <w:t xml:space="preserve">aims to </w:t>
      </w:r>
      <w:r w:rsidRPr="00D75D57">
        <w:rPr>
          <w:rStyle w:val="Strong"/>
          <w:rFonts w:cs="Arial"/>
          <w:b w:val="0"/>
          <w:lang w:eastAsia="en-GB"/>
        </w:rPr>
        <w:t>listen to and represent the views and needs of victims and witnesses.</w:t>
      </w:r>
      <w:r w:rsidR="00D75D57">
        <w:rPr>
          <w:rStyle w:val="Strong"/>
          <w:rFonts w:cs="Arial"/>
          <w:b w:val="0"/>
          <w:lang w:eastAsia="en-GB"/>
        </w:rPr>
        <w:t xml:space="preserve"> The Commissioner’s office carries out research into victim’s services and produces reviews which</w:t>
      </w:r>
      <w:r w:rsidR="00DC6C29">
        <w:rPr>
          <w:rStyle w:val="Strong"/>
          <w:rFonts w:cs="Arial"/>
          <w:b w:val="0"/>
          <w:lang w:eastAsia="en-GB"/>
        </w:rPr>
        <w:t xml:space="preserve"> reflect on what is and</w:t>
      </w:r>
      <w:r w:rsidR="000066B4">
        <w:rPr>
          <w:rStyle w:val="Strong"/>
          <w:rFonts w:cs="Arial"/>
          <w:b w:val="0"/>
          <w:lang w:eastAsia="en-GB"/>
        </w:rPr>
        <w:t xml:space="preserve"> what </w:t>
      </w:r>
      <w:r w:rsidR="00DC6C29">
        <w:rPr>
          <w:rStyle w:val="Strong"/>
          <w:rFonts w:cs="Arial"/>
          <w:b w:val="0"/>
          <w:lang w:eastAsia="en-GB"/>
        </w:rPr>
        <w:t>is not working, in order to</w:t>
      </w:r>
      <w:r w:rsidR="00D75D57">
        <w:rPr>
          <w:rStyle w:val="Strong"/>
          <w:rFonts w:cs="Arial"/>
          <w:b w:val="0"/>
          <w:lang w:eastAsia="en-GB"/>
        </w:rPr>
        <w:t xml:space="preserve"> recommend positive changes </w:t>
      </w:r>
      <w:r w:rsidR="007C7BAA">
        <w:rPr>
          <w:rStyle w:val="Strong"/>
          <w:rFonts w:cs="Arial"/>
          <w:b w:val="0"/>
          <w:lang w:eastAsia="en-GB"/>
        </w:rPr>
        <w:t>to improve</w:t>
      </w:r>
      <w:r w:rsidR="00D75D57" w:rsidRPr="00330CCA">
        <w:rPr>
          <w:rStyle w:val="Strong"/>
          <w:rFonts w:cs="Arial"/>
          <w:b w:val="0"/>
          <w:lang w:eastAsia="en-GB"/>
        </w:rPr>
        <w:t xml:space="preserve"> the support offered to victims</w:t>
      </w:r>
      <w:r w:rsidR="00D75D57">
        <w:rPr>
          <w:rStyle w:val="Strong"/>
          <w:rFonts w:cs="Arial"/>
          <w:b w:val="0"/>
          <w:lang w:eastAsia="en-GB"/>
        </w:rPr>
        <w:t>.</w:t>
      </w:r>
    </w:p>
    <w:p w14:paraId="764B8FE8" w14:textId="77777777" w:rsidR="00D75D57" w:rsidRDefault="00D75D57" w:rsidP="00AF44AC">
      <w:pPr>
        <w:pStyle w:val="ListParagraph"/>
        <w:numPr>
          <w:ilvl w:val="0"/>
          <w:numId w:val="0"/>
        </w:numPr>
        <w:spacing w:after="0" w:line="240" w:lineRule="auto"/>
        <w:jc w:val="both"/>
        <w:rPr>
          <w:rStyle w:val="Strong"/>
          <w:rFonts w:cs="Arial"/>
          <w:b w:val="0"/>
          <w:lang w:eastAsia="en-GB"/>
        </w:rPr>
      </w:pPr>
    </w:p>
    <w:p w14:paraId="5BDE32B1" w14:textId="7DE0B931" w:rsidR="00D75D57" w:rsidRDefault="00D75D57" w:rsidP="00AF44AC">
      <w:pPr>
        <w:pStyle w:val="ListParagraph"/>
        <w:numPr>
          <w:ilvl w:val="0"/>
          <w:numId w:val="33"/>
        </w:numPr>
        <w:spacing w:after="0" w:line="240" w:lineRule="auto"/>
        <w:ind w:left="0"/>
        <w:jc w:val="both"/>
        <w:rPr>
          <w:rStyle w:val="Strong"/>
          <w:rFonts w:cs="Arial"/>
          <w:b w:val="0"/>
          <w:lang w:eastAsia="en-GB"/>
        </w:rPr>
      </w:pPr>
      <w:r w:rsidRPr="00330CCA">
        <w:rPr>
          <w:rStyle w:val="Strong"/>
          <w:rFonts w:cs="Arial"/>
          <w:b w:val="0"/>
          <w:lang w:eastAsia="en-GB"/>
        </w:rPr>
        <w:t xml:space="preserve">The Victims’ Commissioner is appointed by ministers but is independent of </w:t>
      </w:r>
      <w:r w:rsidR="000066B4">
        <w:rPr>
          <w:rStyle w:val="Strong"/>
          <w:rFonts w:cs="Arial"/>
          <w:b w:val="0"/>
          <w:lang w:eastAsia="en-GB"/>
        </w:rPr>
        <w:t xml:space="preserve">the </w:t>
      </w:r>
      <w:r>
        <w:rPr>
          <w:rStyle w:val="Strong"/>
          <w:rFonts w:cs="Arial"/>
          <w:b w:val="0"/>
          <w:lang w:eastAsia="en-GB"/>
        </w:rPr>
        <w:t>G</w:t>
      </w:r>
      <w:r w:rsidRPr="00330CCA">
        <w:rPr>
          <w:rStyle w:val="Strong"/>
          <w:rFonts w:cs="Arial"/>
          <w:b w:val="0"/>
          <w:lang w:eastAsia="en-GB"/>
        </w:rPr>
        <w:t>overnment and free to</w:t>
      </w:r>
      <w:r>
        <w:rPr>
          <w:rStyle w:val="Strong"/>
          <w:rFonts w:cs="Arial"/>
          <w:b w:val="0"/>
          <w:lang w:eastAsia="en-GB"/>
        </w:rPr>
        <w:t xml:space="preserve"> advise, challenge and offer their</w:t>
      </w:r>
      <w:r w:rsidRPr="00330CCA">
        <w:rPr>
          <w:rStyle w:val="Strong"/>
          <w:rFonts w:cs="Arial"/>
          <w:b w:val="0"/>
          <w:lang w:eastAsia="en-GB"/>
        </w:rPr>
        <w:t xml:space="preserve"> own views.</w:t>
      </w:r>
    </w:p>
    <w:p w14:paraId="330958C1" w14:textId="77777777" w:rsidR="00330CCA" w:rsidRPr="00330CCA" w:rsidRDefault="00330CCA" w:rsidP="00AF44AC">
      <w:pPr>
        <w:spacing w:after="0" w:line="240" w:lineRule="auto"/>
        <w:ind w:left="0" w:firstLine="0"/>
        <w:jc w:val="both"/>
        <w:rPr>
          <w:rStyle w:val="Strong"/>
          <w:rFonts w:cs="Arial"/>
          <w:b w:val="0"/>
          <w:lang w:eastAsia="en-GB"/>
        </w:rPr>
      </w:pPr>
    </w:p>
    <w:p w14:paraId="59A12BC4" w14:textId="044EB9A3" w:rsidR="00330CCA" w:rsidRDefault="00330CCA" w:rsidP="00AF44AC">
      <w:pPr>
        <w:pStyle w:val="ListParagraph"/>
        <w:numPr>
          <w:ilvl w:val="0"/>
          <w:numId w:val="33"/>
        </w:numPr>
        <w:spacing w:after="0" w:line="240" w:lineRule="auto"/>
        <w:ind w:left="0"/>
        <w:jc w:val="both"/>
        <w:rPr>
          <w:rStyle w:val="Strong"/>
          <w:rFonts w:cs="Arial"/>
          <w:b w:val="0"/>
          <w:lang w:eastAsia="en-GB"/>
        </w:rPr>
      </w:pPr>
      <w:r w:rsidRPr="00330CCA">
        <w:rPr>
          <w:rStyle w:val="Strong"/>
          <w:rFonts w:cs="Arial"/>
          <w:b w:val="0"/>
          <w:lang w:eastAsia="en-GB"/>
        </w:rPr>
        <w:t xml:space="preserve">The role of Victims’ Commissioner is </w:t>
      </w:r>
      <w:r w:rsidR="007C7BAA">
        <w:rPr>
          <w:rStyle w:val="Strong"/>
          <w:rFonts w:cs="Arial"/>
          <w:b w:val="0"/>
          <w:lang w:eastAsia="en-GB"/>
        </w:rPr>
        <w:t>outlined</w:t>
      </w:r>
      <w:r w:rsidRPr="00330CCA">
        <w:rPr>
          <w:rStyle w:val="Strong"/>
          <w:rFonts w:cs="Arial"/>
          <w:b w:val="0"/>
          <w:lang w:eastAsia="en-GB"/>
        </w:rPr>
        <w:t xml:space="preserve"> in the Domestic Violence, Crime and Victims Act 2004. The four key principles are:</w:t>
      </w:r>
    </w:p>
    <w:p w14:paraId="302D63C5" w14:textId="77777777" w:rsidR="00330CCA" w:rsidRPr="00330CCA" w:rsidRDefault="00330CCA" w:rsidP="00AF44AC">
      <w:pPr>
        <w:pStyle w:val="ListParagraph"/>
        <w:numPr>
          <w:ilvl w:val="0"/>
          <w:numId w:val="0"/>
        </w:numPr>
        <w:spacing w:after="0" w:line="240" w:lineRule="auto"/>
        <w:ind w:left="360"/>
        <w:rPr>
          <w:rStyle w:val="Strong"/>
          <w:rFonts w:cs="Arial"/>
          <w:b w:val="0"/>
          <w:lang w:eastAsia="en-GB"/>
        </w:rPr>
      </w:pPr>
    </w:p>
    <w:p w14:paraId="6DE91BF5" w14:textId="77777777" w:rsidR="00AF44AC" w:rsidRDefault="00330CCA" w:rsidP="00AF44AC">
      <w:pPr>
        <w:pStyle w:val="ListParagraph"/>
        <w:numPr>
          <w:ilvl w:val="1"/>
          <w:numId w:val="35"/>
        </w:numPr>
        <w:spacing w:after="0" w:line="240" w:lineRule="auto"/>
        <w:ind w:left="426"/>
        <w:jc w:val="both"/>
        <w:rPr>
          <w:rStyle w:val="Strong"/>
          <w:rFonts w:cs="Arial"/>
          <w:b w:val="0"/>
          <w:lang w:eastAsia="en-GB"/>
        </w:rPr>
      </w:pPr>
      <w:r w:rsidRPr="00AF44AC">
        <w:rPr>
          <w:rStyle w:val="Strong"/>
          <w:rFonts w:cs="Arial"/>
          <w:b w:val="0"/>
          <w:lang w:eastAsia="en-GB"/>
        </w:rPr>
        <w:t>Independence of Government and criminal justice agencies.</w:t>
      </w:r>
    </w:p>
    <w:p w14:paraId="07679BA8" w14:textId="77777777" w:rsidR="00AF44AC" w:rsidRDefault="00AF44AC" w:rsidP="00AF44AC">
      <w:pPr>
        <w:pStyle w:val="ListParagraph"/>
        <w:numPr>
          <w:ilvl w:val="0"/>
          <w:numId w:val="0"/>
        </w:numPr>
        <w:spacing w:after="0" w:line="240" w:lineRule="auto"/>
        <w:ind w:left="426"/>
        <w:jc w:val="both"/>
        <w:rPr>
          <w:rStyle w:val="Strong"/>
          <w:rFonts w:cs="Arial"/>
          <w:b w:val="0"/>
          <w:lang w:eastAsia="en-GB"/>
        </w:rPr>
      </w:pPr>
    </w:p>
    <w:p w14:paraId="47B0386C" w14:textId="77777777" w:rsidR="00AF44AC" w:rsidRDefault="00330CCA" w:rsidP="00AF44AC">
      <w:pPr>
        <w:pStyle w:val="ListParagraph"/>
        <w:numPr>
          <w:ilvl w:val="1"/>
          <w:numId w:val="35"/>
        </w:numPr>
        <w:spacing w:after="0" w:line="240" w:lineRule="auto"/>
        <w:ind w:left="426"/>
        <w:jc w:val="both"/>
        <w:rPr>
          <w:rStyle w:val="Strong"/>
          <w:rFonts w:cs="Arial"/>
          <w:b w:val="0"/>
          <w:lang w:eastAsia="en-GB"/>
        </w:rPr>
      </w:pPr>
      <w:r w:rsidRPr="00AF44AC">
        <w:rPr>
          <w:rStyle w:val="Strong"/>
          <w:rFonts w:cs="Arial"/>
          <w:b w:val="0"/>
          <w:lang w:eastAsia="en-GB"/>
        </w:rPr>
        <w:t>Inclusivity in representing all victims and witnesses, particularly the most vulnerable members of our community.</w:t>
      </w:r>
    </w:p>
    <w:p w14:paraId="2CCB3667" w14:textId="77777777" w:rsidR="00AF44AC" w:rsidRDefault="00AF44AC" w:rsidP="00AF44AC">
      <w:pPr>
        <w:pStyle w:val="ListParagraph"/>
        <w:numPr>
          <w:ilvl w:val="0"/>
          <w:numId w:val="0"/>
        </w:numPr>
        <w:spacing w:after="0" w:line="240" w:lineRule="auto"/>
        <w:ind w:left="426"/>
        <w:jc w:val="both"/>
        <w:rPr>
          <w:rStyle w:val="Strong"/>
          <w:rFonts w:cs="Arial"/>
          <w:b w:val="0"/>
          <w:lang w:eastAsia="en-GB"/>
        </w:rPr>
      </w:pPr>
    </w:p>
    <w:p w14:paraId="544C83F9" w14:textId="77777777" w:rsidR="00AF44AC" w:rsidRDefault="00330CCA" w:rsidP="00AF44AC">
      <w:pPr>
        <w:pStyle w:val="ListParagraph"/>
        <w:numPr>
          <w:ilvl w:val="1"/>
          <w:numId w:val="35"/>
        </w:numPr>
        <w:spacing w:after="0" w:line="240" w:lineRule="auto"/>
        <w:ind w:left="426"/>
        <w:jc w:val="both"/>
        <w:rPr>
          <w:rStyle w:val="Strong"/>
          <w:rFonts w:cs="Arial"/>
          <w:b w:val="0"/>
          <w:lang w:eastAsia="en-GB"/>
        </w:rPr>
      </w:pPr>
      <w:r w:rsidRPr="00AF44AC">
        <w:rPr>
          <w:rStyle w:val="Strong"/>
          <w:rFonts w:cs="Arial"/>
          <w:b w:val="0"/>
          <w:lang w:eastAsia="en-GB"/>
        </w:rPr>
        <w:t>Transparency in all work, including in the issues the Commissioner raises with policy maker</w:t>
      </w:r>
      <w:r w:rsidR="00AF44AC">
        <w:rPr>
          <w:rStyle w:val="Strong"/>
          <w:rFonts w:cs="Arial"/>
          <w:b w:val="0"/>
          <w:lang w:eastAsia="en-GB"/>
        </w:rPr>
        <w:t>s and our priorities for change.</w:t>
      </w:r>
    </w:p>
    <w:p w14:paraId="0AF2D401" w14:textId="77777777" w:rsidR="00AF44AC" w:rsidRDefault="00AF44AC" w:rsidP="00AF44AC">
      <w:pPr>
        <w:pStyle w:val="ListParagraph"/>
        <w:numPr>
          <w:ilvl w:val="0"/>
          <w:numId w:val="0"/>
        </w:numPr>
        <w:spacing w:after="0" w:line="240" w:lineRule="auto"/>
        <w:ind w:left="426"/>
        <w:jc w:val="both"/>
        <w:rPr>
          <w:rStyle w:val="Strong"/>
          <w:rFonts w:cs="Arial"/>
          <w:b w:val="0"/>
          <w:lang w:eastAsia="en-GB"/>
        </w:rPr>
      </w:pPr>
    </w:p>
    <w:p w14:paraId="6CC53380" w14:textId="166FC07A" w:rsidR="00330CCA" w:rsidRPr="00AF44AC" w:rsidRDefault="00330CCA" w:rsidP="00AF44AC">
      <w:pPr>
        <w:pStyle w:val="ListParagraph"/>
        <w:numPr>
          <w:ilvl w:val="1"/>
          <w:numId w:val="35"/>
        </w:numPr>
        <w:spacing w:after="0" w:line="240" w:lineRule="auto"/>
        <w:ind w:left="426"/>
        <w:jc w:val="both"/>
        <w:rPr>
          <w:rStyle w:val="Strong"/>
          <w:rFonts w:cs="Arial"/>
          <w:b w:val="0"/>
          <w:lang w:eastAsia="en-GB"/>
        </w:rPr>
      </w:pPr>
      <w:r w:rsidRPr="00AF44AC">
        <w:rPr>
          <w:rStyle w:val="Strong"/>
          <w:rFonts w:cs="Arial"/>
          <w:b w:val="0"/>
          <w:lang w:eastAsia="en-GB"/>
        </w:rPr>
        <w:t>Encouraging responsibility through work with all criminal justice and local agencies to ensure the voices of victims and witnesses are heard and that each organisation takes responsibility for them.</w:t>
      </w:r>
    </w:p>
    <w:p w14:paraId="1EDF1B7F" w14:textId="77777777" w:rsidR="00AF44AC" w:rsidRDefault="00AF44AC" w:rsidP="00AF44AC">
      <w:pPr>
        <w:pStyle w:val="NormalWeb"/>
        <w:spacing w:before="0" w:beforeAutospacing="0" w:after="0" w:afterAutospacing="0"/>
        <w:rPr>
          <w:rStyle w:val="Strong"/>
          <w:rFonts w:ascii="Arial" w:hAnsi="Arial" w:cs="Arial"/>
          <w:sz w:val="22"/>
          <w:szCs w:val="22"/>
        </w:rPr>
      </w:pPr>
    </w:p>
    <w:p w14:paraId="2E2BAA75" w14:textId="395BCB42" w:rsidR="00D75D57" w:rsidRPr="00D75D57" w:rsidRDefault="00D75D57" w:rsidP="00AF44AC">
      <w:pPr>
        <w:pStyle w:val="NormalWeb"/>
        <w:spacing w:before="0" w:beforeAutospacing="0" w:after="0" w:afterAutospacing="0"/>
        <w:rPr>
          <w:rStyle w:val="Strong"/>
          <w:rFonts w:cs="Arial"/>
          <w:b w:val="0"/>
        </w:rPr>
      </w:pPr>
      <w:r>
        <w:rPr>
          <w:rStyle w:val="Strong"/>
          <w:rFonts w:ascii="Arial" w:hAnsi="Arial" w:cs="Arial"/>
          <w:sz w:val="22"/>
          <w:szCs w:val="22"/>
        </w:rPr>
        <w:t>Appointm</w:t>
      </w:r>
      <w:r w:rsidR="00DC6C29">
        <w:rPr>
          <w:rStyle w:val="Strong"/>
          <w:rFonts w:ascii="Arial" w:hAnsi="Arial" w:cs="Arial"/>
          <w:sz w:val="22"/>
          <w:szCs w:val="22"/>
        </w:rPr>
        <w:t>e</w:t>
      </w:r>
      <w:r>
        <w:rPr>
          <w:rStyle w:val="Strong"/>
          <w:rFonts w:ascii="Arial" w:hAnsi="Arial" w:cs="Arial"/>
          <w:sz w:val="22"/>
          <w:szCs w:val="22"/>
        </w:rPr>
        <w:t xml:space="preserve">nt of Dame Vera Baird QC </w:t>
      </w:r>
    </w:p>
    <w:p w14:paraId="702E97DF" w14:textId="77777777" w:rsidR="00AF44AC" w:rsidRDefault="00AF44AC" w:rsidP="00AF44AC">
      <w:pPr>
        <w:pStyle w:val="ListParagraph"/>
        <w:numPr>
          <w:ilvl w:val="0"/>
          <w:numId w:val="0"/>
        </w:numPr>
        <w:spacing w:after="0" w:line="240" w:lineRule="auto"/>
        <w:jc w:val="both"/>
        <w:rPr>
          <w:rStyle w:val="Strong"/>
          <w:rFonts w:cs="Arial"/>
          <w:b w:val="0"/>
          <w:lang w:eastAsia="en-GB"/>
        </w:rPr>
      </w:pPr>
    </w:p>
    <w:p w14:paraId="417D36A4" w14:textId="54EC6DC7" w:rsidR="00D75D57" w:rsidRDefault="00DC6C29" w:rsidP="00AF44AC">
      <w:pPr>
        <w:pStyle w:val="ListParagraph"/>
        <w:numPr>
          <w:ilvl w:val="0"/>
          <w:numId w:val="33"/>
        </w:numPr>
        <w:spacing w:after="0" w:line="240" w:lineRule="auto"/>
        <w:ind w:left="0"/>
        <w:jc w:val="both"/>
        <w:rPr>
          <w:rStyle w:val="Strong"/>
          <w:rFonts w:cs="Arial"/>
          <w:b w:val="0"/>
          <w:lang w:eastAsia="en-GB"/>
        </w:rPr>
      </w:pPr>
      <w:r>
        <w:rPr>
          <w:rStyle w:val="Strong"/>
          <w:rFonts w:cs="Arial"/>
          <w:b w:val="0"/>
          <w:lang w:eastAsia="en-GB"/>
        </w:rPr>
        <w:t xml:space="preserve">Dame Vera Baird DBE QC was appointed as the new Victims’ Commissioner for England and Wales in May 2019. </w:t>
      </w:r>
    </w:p>
    <w:p w14:paraId="0C8536B6" w14:textId="77777777" w:rsidR="00DC6C29" w:rsidRDefault="00DC6C29" w:rsidP="00AF44AC">
      <w:pPr>
        <w:pStyle w:val="ListParagraph"/>
        <w:numPr>
          <w:ilvl w:val="0"/>
          <w:numId w:val="0"/>
        </w:numPr>
        <w:spacing w:after="0" w:line="240" w:lineRule="auto"/>
        <w:jc w:val="both"/>
        <w:rPr>
          <w:rStyle w:val="Strong"/>
          <w:rFonts w:cs="Arial"/>
          <w:b w:val="0"/>
          <w:lang w:eastAsia="en-GB"/>
        </w:rPr>
      </w:pPr>
    </w:p>
    <w:p w14:paraId="6D908947" w14:textId="1BDB2754" w:rsidR="00DC6C29" w:rsidRDefault="00DC6C29" w:rsidP="00AF44AC">
      <w:pPr>
        <w:pStyle w:val="ListParagraph"/>
        <w:numPr>
          <w:ilvl w:val="0"/>
          <w:numId w:val="33"/>
        </w:numPr>
        <w:spacing w:after="0" w:line="240" w:lineRule="auto"/>
        <w:ind w:left="0"/>
        <w:jc w:val="both"/>
        <w:rPr>
          <w:rStyle w:val="Strong"/>
          <w:rFonts w:cs="Arial"/>
          <w:b w:val="0"/>
          <w:lang w:eastAsia="en-GB"/>
        </w:rPr>
      </w:pPr>
      <w:r w:rsidRPr="00DC6C29">
        <w:rPr>
          <w:rStyle w:val="Strong"/>
          <w:rFonts w:cs="Arial"/>
          <w:b w:val="0"/>
          <w:lang w:eastAsia="en-GB"/>
        </w:rPr>
        <w:t xml:space="preserve">Dame Vera Baird’s appointment </w:t>
      </w:r>
      <w:r w:rsidR="004D07FE">
        <w:rPr>
          <w:rStyle w:val="Strong"/>
          <w:rFonts w:cs="Arial"/>
          <w:b w:val="0"/>
          <w:lang w:eastAsia="en-GB"/>
        </w:rPr>
        <w:t xml:space="preserve">is expected to </w:t>
      </w:r>
      <w:r w:rsidRPr="00DC6C29">
        <w:rPr>
          <w:rStyle w:val="Strong"/>
          <w:rFonts w:cs="Arial"/>
          <w:b w:val="0"/>
          <w:lang w:eastAsia="en-GB"/>
        </w:rPr>
        <w:t xml:space="preserve">last for </w:t>
      </w:r>
      <w:r>
        <w:rPr>
          <w:rStyle w:val="Strong"/>
          <w:rFonts w:cs="Arial"/>
          <w:b w:val="0"/>
          <w:lang w:eastAsia="en-GB"/>
        </w:rPr>
        <w:t>three</w:t>
      </w:r>
      <w:r w:rsidRPr="00DC6C29">
        <w:rPr>
          <w:rStyle w:val="Strong"/>
          <w:rFonts w:cs="Arial"/>
          <w:b w:val="0"/>
          <w:lang w:eastAsia="en-GB"/>
        </w:rPr>
        <w:t xml:space="preserve"> years</w:t>
      </w:r>
      <w:r w:rsidR="004D07FE">
        <w:rPr>
          <w:rStyle w:val="Strong"/>
          <w:rFonts w:cs="Arial"/>
          <w:b w:val="0"/>
          <w:lang w:eastAsia="en-GB"/>
        </w:rPr>
        <w:t>. H</w:t>
      </w:r>
      <w:r w:rsidRPr="00DC6C29">
        <w:rPr>
          <w:rStyle w:val="Strong"/>
          <w:rFonts w:cs="Arial"/>
          <w:b w:val="0"/>
          <w:lang w:eastAsia="en-GB"/>
        </w:rPr>
        <w:t>er role will involve:</w:t>
      </w:r>
    </w:p>
    <w:p w14:paraId="6E3ACFF4" w14:textId="77777777" w:rsidR="00DC6C29" w:rsidRPr="00DC6C29" w:rsidRDefault="00DC6C29" w:rsidP="00AF44AC">
      <w:pPr>
        <w:pStyle w:val="ListParagraph"/>
        <w:numPr>
          <w:ilvl w:val="0"/>
          <w:numId w:val="0"/>
        </w:numPr>
        <w:spacing w:after="0" w:line="240" w:lineRule="auto"/>
        <w:ind w:left="360"/>
        <w:rPr>
          <w:rStyle w:val="Strong"/>
          <w:rFonts w:cs="Arial"/>
          <w:b w:val="0"/>
          <w:lang w:eastAsia="en-GB"/>
        </w:rPr>
      </w:pPr>
    </w:p>
    <w:p w14:paraId="7B08231B" w14:textId="77777777" w:rsidR="00AF44AC" w:rsidRDefault="000066B4" w:rsidP="00AF44AC">
      <w:pPr>
        <w:pStyle w:val="ListParagraph"/>
        <w:numPr>
          <w:ilvl w:val="1"/>
          <w:numId w:val="37"/>
        </w:numPr>
        <w:spacing w:after="0" w:line="240" w:lineRule="auto"/>
        <w:ind w:left="426"/>
        <w:jc w:val="both"/>
        <w:rPr>
          <w:rStyle w:val="Strong"/>
          <w:rFonts w:cs="Arial"/>
          <w:b w:val="0"/>
          <w:lang w:eastAsia="en-GB"/>
        </w:rPr>
      </w:pPr>
      <w:r w:rsidRPr="00AF44AC">
        <w:rPr>
          <w:rStyle w:val="Strong"/>
          <w:rFonts w:cs="Arial"/>
          <w:b w:val="0"/>
          <w:lang w:eastAsia="en-GB"/>
        </w:rPr>
        <w:t>E</w:t>
      </w:r>
      <w:r w:rsidR="00DC6C29" w:rsidRPr="00AF44AC">
        <w:rPr>
          <w:rStyle w:val="Strong"/>
          <w:rFonts w:cs="Arial"/>
          <w:b w:val="0"/>
          <w:lang w:eastAsia="en-GB"/>
        </w:rPr>
        <w:t>ngaging with victims to build up a picture of how support services are working and how they could be improved</w:t>
      </w:r>
      <w:r w:rsidRPr="00AF44AC">
        <w:rPr>
          <w:rStyle w:val="Strong"/>
          <w:rFonts w:cs="Arial"/>
          <w:b w:val="0"/>
          <w:lang w:eastAsia="en-GB"/>
        </w:rPr>
        <w:t>.</w:t>
      </w:r>
    </w:p>
    <w:p w14:paraId="2F38A7BC" w14:textId="77777777" w:rsidR="00AF44AC" w:rsidRDefault="00AF44AC" w:rsidP="00AF44AC">
      <w:pPr>
        <w:pStyle w:val="ListParagraph"/>
        <w:numPr>
          <w:ilvl w:val="0"/>
          <w:numId w:val="0"/>
        </w:numPr>
        <w:spacing w:after="0" w:line="240" w:lineRule="auto"/>
        <w:ind w:left="426"/>
        <w:jc w:val="both"/>
        <w:rPr>
          <w:rStyle w:val="Strong"/>
          <w:rFonts w:cs="Arial"/>
          <w:b w:val="0"/>
          <w:lang w:eastAsia="en-GB"/>
        </w:rPr>
      </w:pPr>
    </w:p>
    <w:p w14:paraId="23147ACD" w14:textId="77777777" w:rsidR="00AF44AC" w:rsidRDefault="000066B4" w:rsidP="00AF44AC">
      <w:pPr>
        <w:pStyle w:val="ListParagraph"/>
        <w:numPr>
          <w:ilvl w:val="1"/>
          <w:numId w:val="37"/>
        </w:numPr>
        <w:spacing w:after="0" w:line="240" w:lineRule="auto"/>
        <w:ind w:left="426"/>
        <w:jc w:val="both"/>
        <w:rPr>
          <w:rStyle w:val="Strong"/>
          <w:rFonts w:cs="Arial"/>
          <w:b w:val="0"/>
          <w:lang w:eastAsia="en-GB"/>
        </w:rPr>
      </w:pPr>
      <w:r w:rsidRPr="00AF44AC">
        <w:rPr>
          <w:rStyle w:val="Strong"/>
          <w:rFonts w:cs="Arial"/>
          <w:b w:val="0"/>
          <w:lang w:eastAsia="en-GB"/>
        </w:rPr>
        <w:t>P</w:t>
      </w:r>
      <w:r w:rsidR="00DC6C29" w:rsidRPr="00AF44AC">
        <w:rPr>
          <w:rStyle w:val="Strong"/>
          <w:rFonts w:cs="Arial"/>
          <w:b w:val="0"/>
          <w:lang w:eastAsia="en-GB"/>
        </w:rPr>
        <w:t>romoting the interests of victims and witnesses</w:t>
      </w:r>
      <w:r w:rsidRPr="00AF44AC">
        <w:rPr>
          <w:rStyle w:val="Strong"/>
          <w:rFonts w:cs="Arial"/>
          <w:b w:val="0"/>
          <w:lang w:eastAsia="en-GB"/>
        </w:rPr>
        <w:t>.</w:t>
      </w:r>
    </w:p>
    <w:p w14:paraId="1ADF4660" w14:textId="77777777" w:rsidR="00AF44AC" w:rsidRPr="00AF44AC" w:rsidRDefault="00AF44AC" w:rsidP="00AF44AC">
      <w:pPr>
        <w:pStyle w:val="ListParagraph"/>
        <w:numPr>
          <w:ilvl w:val="0"/>
          <w:numId w:val="0"/>
        </w:numPr>
        <w:spacing w:after="0" w:line="240" w:lineRule="auto"/>
        <w:ind w:left="426"/>
        <w:rPr>
          <w:rStyle w:val="Strong"/>
          <w:rFonts w:cs="Arial"/>
          <w:b w:val="0"/>
          <w:lang w:eastAsia="en-GB"/>
        </w:rPr>
      </w:pPr>
    </w:p>
    <w:p w14:paraId="51614835" w14:textId="77777777" w:rsidR="00AF44AC" w:rsidRDefault="000066B4" w:rsidP="00AF44AC">
      <w:pPr>
        <w:pStyle w:val="ListParagraph"/>
        <w:numPr>
          <w:ilvl w:val="1"/>
          <w:numId w:val="37"/>
        </w:numPr>
        <w:spacing w:after="0" w:line="240" w:lineRule="auto"/>
        <w:ind w:left="426"/>
        <w:jc w:val="both"/>
        <w:rPr>
          <w:rStyle w:val="Strong"/>
          <w:rFonts w:cs="Arial"/>
          <w:b w:val="0"/>
          <w:lang w:eastAsia="en-GB"/>
        </w:rPr>
      </w:pPr>
      <w:r w:rsidRPr="00AF44AC">
        <w:rPr>
          <w:rStyle w:val="Strong"/>
          <w:rFonts w:cs="Arial"/>
          <w:b w:val="0"/>
          <w:lang w:eastAsia="en-GB"/>
        </w:rPr>
        <w:t>E</w:t>
      </w:r>
      <w:r w:rsidR="00DC6C29" w:rsidRPr="00AF44AC">
        <w:rPr>
          <w:rStyle w:val="Strong"/>
          <w:rFonts w:cs="Arial"/>
          <w:b w:val="0"/>
          <w:lang w:eastAsia="en-GB"/>
        </w:rPr>
        <w:t>ncouraging good practice in their treatment</w:t>
      </w:r>
      <w:r w:rsidRPr="00AF44AC">
        <w:rPr>
          <w:rStyle w:val="Strong"/>
          <w:rFonts w:cs="Arial"/>
          <w:b w:val="0"/>
          <w:lang w:eastAsia="en-GB"/>
        </w:rPr>
        <w:t>.</w:t>
      </w:r>
    </w:p>
    <w:p w14:paraId="77918E28" w14:textId="77777777" w:rsidR="00AF44AC" w:rsidRPr="00AF44AC" w:rsidRDefault="00AF44AC" w:rsidP="00AF44AC">
      <w:pPr>
        <w:pStyle w:val="ListParagraph"/>
        <w:numPr>
          <w:ilvl w:val="0"/>
          <w:numId w:val="0"/>
        </w:numPr>
        <w:spacing w:after="0" w:line="240" w:lineRule="auto"/>
        <w:ind w:left="426"/>
        <w:rPr>
          <w:rStyle w:val="Strong"/>
          <w:rFonts w:cs="Arial"/>
          <w:b w:val="0"/>
          <w:lang w:eastAsia="en-GB"/>
        </w:rPr>
      </w:pPr>
    </w:p>
    <w:p w14:paraId="3BA3F434" w14:textId="1C1BF4F8" w:rsidR="00DC6C29" w:rsidRPr="00AF44AC" w:rsidRDefault="000066B4" w:rsidP="00AF44AC">
      <w:pPr>
        <w:pStyle w:val="ListParagraph"/>
        <w:numPr>
          <w:ilvl w:val="1"/>
          <w:numId w:val="37"/>
        </w:numPr>
        <w:spacing w:after="0" w:line="240" w:lineRule="auto"/>
        <w:ind w:left="426"/>
        <w:jc w:val="both"/>
        <w:rPr>
          <w:rStyle w:val="Strong"/>
          <w:rFonts w:cs="Arial"/>
          <w:b w:val="0"/>
          <w:lang w:eastAsia="en-GB"/>
        </w:rPr>
      </w:pPr>
      <w:r w:rsidRPr="00AF44AC">
        <w:rPr>
          <w:rStyle w:val="Strong"/>
          <w:rFonts w:cs="Arial"/>
          <w:b w:val="0"/>
          <w:lang w:eastAsia="en-GB"/>
        </w:rPr>
        <w:t>K</w:t>
      </w:r>
      <w:r w:rsidR="00DC6C29" w:rsidRPr="00AF44AC">
        <w:rPr>
          <w:rStyle w:val="Strong"/>
          <w:rFonts w:cs="Arial"/>
          <w:b w:val="0"/>
          <w:lang w:eastAsia="en-GB"/>
        </w:rPr>
        <w:t>eeping the operation of the Victims’ Code under review</w:t>
      </w:r>
      <w:r w:rsidRPr="00AF44AC">
        <w:rPr>
          <w:rStyle w:val="Strong"/>
          <w:rFonts w:cs="Arial"/>
          <w:b w:val="0"/>
          <w:lang w:eastAsia="en-GB"/>
        </w:rPr>
        <w:t>.</w:t>
      </w:r>
    </w:p>
    <w:p w14:paraId="3CA4E807" w14:textId="77777777" w:rsidR="00DC6C29" w:rsidRDefault="00DC6C29" w:rsidP="00AF44AC">
      <w:pPr>
        <w:pStyle w:val="ListParagraph"/>
        <w:numPr>
          <w:ilvl w:val="0"/>
          <w:numId w:val="0"/>
        </w:numPr>
        <w:spacing w:after="0" w:line="240" w:lineRule="auto"/>
        <w:ind w:left="717"/>
        <w:jc w:val="both"/>
        <w:rPr>
          <w:rStyle w:val="Strong"/>
          <w:rFonts w:cs="Arial"/>
          <w:b w:val="0"/>
          <w:lang w:eastAsia="en-GB"/>
        </w:rPr>
      </w:pPr>
    </w:p>
    <w:p w14:paraId="2A4284C6" w14:textId="2FDC666A" w:rsidR="00DC6C29" w:rsidRDefault="00DC6C29" w:rsidP="00AF44AC">
      <w:pPr>
        <w:pStyle w:val="ListParagraph"/>
        <w:numPr>
          <w:ilvl w:val="0"/>
          <w:numId w:val="33"/>
        </w:numPr>
        <w:spacing w:after="0" w:line="240" w:lineRule="auto"/>
        <w:ind w:left="0"/>
        <w:jc w:val="both"/>
        <w:rPr>
          <w:rStyle w:val="Strong"/>
          <w:rFonts w:cs="Arial"/>
          <w:b w:val="0"/>
          <w:lang w:eastAsia="en-GB"/>
        </w:rPr>
      </w:pPr>
      <w:r w:rsidRPr="000066B4">
        <w:rPr>
          <w:rStyle w:val="Strong"/>
          <w:rFonts w:cs="Arial"/>
          <w:b w:val="0"/>
          <w:lang w:eastAsia="en-GB"/>
        </w:rPr>
        <w:t>Dame Vera was previously the Police and Crime Commissioner (PCC) for Northumbria from 2012. Dame Vera has taken an active role in promoting the views of victims, also serving as the Association of Police and Crime Commissioner’s</w:t>
      </w:r>
      <w:r w:rsidR="000066B4" w:rsidRPr="000066B4">
        <w:rPr>
          <w:rStyle w:val="Strong"/>
          <w:rFonts w:cs="Arial"/>
          <w:b w:val="0"/>
          <w:lang w:eastAsia="en-GB"/>
        </w:rPr>
        <w:t xml:space="preserve"> (APCC)</w:t>
      </w:r>
      <w:r w:rsidRPr="000066B4">
        <w:rPr>
          <w:rStyle w:val="Strong"/>
          <w:rFonts w:cs="Arial"/>
          <w:b w:val="0"/>
          <w:lang w:eastAsia="en-GB"/>
        </w:rPr>
        <w:t xml:space="preserve"> lead for supporting victims and </w:t>
      </w:r>
      <w:r w:rsidRPr="000066B4">
        <w:rPr>
          <w:rStyle w:val="Strong"/>
          <w:rFonts w:cs="Arial"/>
          <w:b w:val="0"/>
          <w:lang w:eastAsia="en-GB"/>
        </w:rPr>
        <w:lastRenderedPageBreak/>
        <w:t>reducing harm.</w:t>
      </w:r>
      <w:r w:rsidR="000066B4" w:rsidRPr="000066B4">
        <w:rPr>
          <w:rStyle w:val="Strong"/>
          <w:rFonts w:cs="Arial"/>
          <w:b w:val="0"/>
          <w:lang w:eastAsia="en-GB"/>
        </w:rPr>
        <w:t xml:space="preserve"> She was also a Member of Parliament (MP) for Redcar from 2001 to 2010, and she worked as the Solicitor General for England and Wales from 2007 to 2010. </w:t>
      </w:r>
    </w:p>
    <w:p w14:paraId="1257845F" w14:textId="77777777" w:rsidR="00686311" w:rsidRDefault="00686311" w:rsidP="00AF44AC">
      <w:pPr>
        <w:pStyle w:val="ListParagraph"/>
        <w:numPr>
          <w:ilvl w:val="0"/>
          <w:numId w:val="0"/>
        </w:numPr>
        <w:spacing w:after="0" w:line="240" w:lineRule="auto"/>
        <w:ind w:left="717"/>
        <w:jc w:val="both"/>
        <w:rPr>
          <w:rStyle w:val="Strong"/>
          <w:rFonts w:cs="Arial"/>
          <w:b w:val="0"/>
          <w:lang w:eastAsia="en-GB"/>
        </w:rPr>
      </w:pPr>
    </w:p>
    <w:p w14:paraId="3551B12C" w14:textId="72B5B124" w:rsidR="000066B4" w:rsidRPr="000066B4" w:rsidRDefault="00BD2477" w:rsidP="00AF44AC">
      <w:pPr>
        <w:spacing w:after="0" w:line="240" w:lineRule="auto"/>
        <w:jc w:val="both"/>
        <w:rPr>
          <w:rStyle w:val="Strong"/>
          <w:rFonts w:cs="Arial"/>
          <w:lang w:eastAsia="en-GB"/>
        </w:rPr>
      </w:pPr>
      <w:r>
        <w:rPr>
          <w:rStyle w:val="Strong"/>
          <w:rFonts w:cs="Arial"/>
          <w:lang w:eastAsia="en-GB"/>
        </w:rPr>
        <w:t>Victim</w:t>
      </w:r>
      <w:bookmarkStart w:id="1" w:name="_GoBack"/>
      <w:bookmarkEnd w:id="1"/>
      <w:r w:rsidR="000066B4" w:rsidRPr="000066B4">
        <w:rPr>
          <w:rStyle w:val="Strong"/>
          <w:rFonts w:cs="Arial"/>
          <w:lang w:eastAsia="en-GB"/>
        </w:rPr>
        <w:t>s Law Reform</w:t>
      </w:r>
    </w:p>
    <w:p w14:paraId="5A991F31" w14:textId="77777777" w:rsidR="00330CCA" w:rsidRPr="000066B4" w:rsidRDefault="00330CCA" w:rsidP="00AF44AC">
      <w:pPr>
        <w:spacing w:after="0" w:line="240" w:lineRule="auto"/>
        <w:ind w:left="0" w:firstLine="0"/>
        <w:jc w:val="both"/>
        <w:rPr>
          <w:rStyle w:val="Strong"/>
          <w:rFonts w:cs="Arial"/>
          <w:lang w:eastAsia="en-GB"/>
        </w:rPr>
      </w:pPr>
    </w:p>
    <w:p w14:paraId="2756384A" w14:textId="15F89392" w:rsidR="000066B4" w:rsidRDefault="000066B4" w:rsidP="00AF44AC">
      <w:pPr>
        <w:pStyle w:val="ListParagraph"/>
        <w:numPr>
          <w:ilvl w:val="0"/>
          <w:numId w:val="33"/>
        </w:numPr>
        <w:spacing w:after="0" w:line="240" w:lineRule="auto"/>
        <w:ind w:left="0"/>
        <w:jc w:val="both"/>
        <w:rPr>
          <w:rStyle w:val="Strong"/>
          <w:rFonts w:cs="Arial"/>
          <w:b w:val="0"/>
          <w:lang w:eastAsia="en-GB"/>
        </w:rPr>
      </w:pPr>
      <w:r w:rsidRPr="000066B4">
        <w:rPr>
          <w:rStyle w:val="Strong"/>
          <w:rFonts w:cs="Arial"/>
          <w:b w:val="0"/>
          <w:lang w:eastAsia="en-GB"/>
        </w:rPr>
        <w:t>In the Queen’</w:t>
      </w:r>
      <w:r>
        <w:rPr>
          <w:rStyle w:val="Strong"/>
          <w:rFonts w:cs="Arial"/>
          <w:b w:val="0"/>
          <w:lang w:eastAsia="en-GB"/>
        </w:rPr>
        <w:t xml:space="preserve">s Speech 2019 </w:t>
      </w:r>
      <w:r w:rsidRPr="000066B4">
        <w:rPr>
          <w:rStyle w:val="Strong"/>
          <w:rFonts w:cs="Arial"/>
          <w:b w:val="0"/>
          <w:lang w:eastAsia="en-GB"/>
        </w:rPr>
        <w:t xml:space="preserve">(December), the Government announced it would continue to develop and implement a Victims’ Law that guarantees victims’ rights and the level of support they can expect. </w:t>
      </w:r>
      <w:r>
        <w:rPr>
          <w:rStyle w:val="Strong"/>
          <w:rFonts w:cs="Arial"/>
          <w:b w:val="0"/>
          <w:lang w:eastAsia="en-GB"/>
        </w:rPr>
        <w:t>The Government confirmed there would be a consultation on this in early 2020.</w:t>
      </w:r>
    </w:p>
    <w:p w14:paraId="252B9611" w14:textId="77777777" w:rsidR="000066B4" w:rsidRDefault="000066B4" w:rsidP="00AF44AC">
      <w:pPr>
        <w:pStyle w:val="ListParagraph"/>
        <w:numPr>
          <w:ilvl w:val="0"/>
          <w:numId w:val="0"/>
        </w:numPr>
        <w:spacing w:after="0" w:line="240" w:lineRule="auto"/>
        <w:jc w:val="both"/>
        <w:rPr>
          <w:rStyle w:val="Strong"/>
          <w:rFonts w:cs="Arial"/>
          <w:b w:val="0"/>
          <w:lang w:eastAsia="en-GB"/>
        </w:rPr>
      </w:pPr>
    </w:p>
    <w:p w14:paraId="4927C68B" w14:textId="50B98355" w:rsidR="000066B4" w:rsidRPr="00C54402" w:rsidRDefault="000066B4" w:rsidP="00AF44AC">
      <w:pPr>
        <w:pStyle w:val="ListParagraph"/>
        <w:numPr>
          <w:ilvl w:val="0"/>
          <w:numId w:val="33"/>
        </w:numPr>
        <w:spacing w:after="0" w:line="240" w:lineRule="auto"/>
        <w:ind w:left="0"/>
        <w:jc w:val="both"/>
        <w:rPr>
          <w:rStyle w:val="Strong"/>
          <w:rFonts w:cs="Arial"/>
          <w:b w:val="0"/>
          <w:lang w:eastAsia="en-GB"/>
        </w:rPr>
      </w:pPr>
      <w:r w:rsidRPr="000066B4">
        <w:rPr>
          <w:rStyle w:val="Strong"/>
          <w:rFonts w:cs="Arial"/>
          <w:b w:val="0"/>
          <w:lang w:eastAsia="en-GB"/>
        </w:rPr>
        <w:t>The Queen’s Speech confirmed a revised Victims’ Code, which will clearly set out the minimum level of</w:t>
      </w:r>
      <w:r>
        <w:rPr>
          <w:rStyle w:val="Strong"/>
          <w:rFonts w:cs="Arial"/>
          <w:b w:val="0"/>
          <w:lang w:eastAsia="en-GB"/>
        </w:rPr>
        <w:t xml:space="preserve"> </w:t>
      </w:r>
      <w:r w:rsidRPr="000066B4">
        <w:rPr>
          <w:rStyle w:val="Strong"/>
          <w:rFonts w:cs="Arial"/>
          <w:b w:val="0"/>
          <w:lang w:eastAsia="en-GB"/>
        </w:rPr>
        <w:t>service victims can expect from criminal justice agencies,</w:t>
      </w:r>
      <w:r>
        <w:rPr>
          <w:rStyle w:val="Strong"/>
          <w:rFonts w:cs="Arial"/>
          <w:b w:val="0"/>
          <w:lang w:eastAsia="en-GB"/>
        </w:rPr>
        <w:t xml:space="preserve"> </w:t>
      </w:r>
      <w:r w:rsidRPr="000066B4">
        <w:rPr>
          <w:rStyle w:val="Strong"/>
          <w:rFonts w:cs="Arial"/>
          <w:b w:val="0"/>
          <w:lang w:eastAsia="en-GB"/>
        </w:rPr>
        <w:t>will also be</w:t>
      </w:r>
      <w:r w:rsidR="00C54402">
        <w:rPr>
          <w:rStyle w:val="Strong"/>
          <w:rFonts w:cs="Arial"/>
          <w:b w:val="0"/>
          <w:lang w:eastAsia="en-GB"/>
        </w:rPr>
        <w:t xml:space="preserve"> </w:t>
      </w:r>
      <w:r w:rsidRPr="00C54402">
        <w:rPr>
          <w:rStyle w:val="Strong"/>
          <w:rFonts w:cs="Arial"/>
          <w:b w:val="0"/>
          <w:lang w:eastAsia="en-GB"/>
        </w:rPr>
        <w:t>published in early 2020.</w:t>
      </w:r>
    </w:p>
    <w:p w14:paraId="3BC6FDA7" w14:textId="77777777" w:rsidR="00C54402" w:rsidRDefault="00C54402" w:rsidP="00AF44AC">
      <w:pPr>
        <w:pStyle w:val="ListParagraph"/>
        <w:numPr>
          <w:ilvl w:val="0"/>
          <w:numId w:val="0"/>
        </w:numPr>
        <w:spacing w:after="0" w:line="240" w:lineRule="auto"/>
        <w:jc w:val="both"/>
        <w:rPr>
          <w:rStyle w:val="Strong"/>
          <w:rFonts w:cs="Arial"/>
          <w:b w:val="0"/>
          <w:lang w:eastAsia="en-GB"/>
        </w:rPr>
      </w:pPr>
    </w:p>
    <w:p w14:paraId="1428DEFF" w14:textId="7C4535B4" w:rsidR="000066B4" w:rsidRDefault="00C54402" w:rsidP="00AF44AC">
      <w:pPr>
        <w:pStyle w:val="ListParagraph"/>
        <w:numPr>
          <w:ilvl w:val="0"/>
          <w:numId w:val="33"/>
        </w:numPr>
        <w:spacing w:after="0" w:line="240" w:lineRule="auto"/>
        <w:ind w:left="0"/>
        <w:jc w:val="both"/>
        <w:rPr>
          <w:rStyle w:val="Strong"/>
          <w:rFonts w:cs="Arial"/>
          <w:b w:val="0"/>
          <w:lang w:eastAsia="en-GB"/>
        </w:rPr>
      </w:pPr>
      <w:r w:rsidRPr="00C54402">
        <w:rPr>
          <w:rStyle w:val="Strong"/>
          <w:rFonts w:cs="Arial"/>
          <w:b w:val="0"/>
          <w:lang w:eastAsia="en-GB"/>
        </w:rPr>
        <w:t xml:space="preserve">The Government has said it plans to consult on </w:t>
      </w:r>
      <w:r w:rsidR="000066B4" w:rsidRPr="00C54402">
        <w:rPr>
          <w:rStyle w:val="Strong"/>
          <w:rFonts w:cs="Arial"/>
          <w:b w:val="0"/>
          <w:lang w:eastAsia="en-GB"/>
        </w:rPr>
        <w:t>enhancing powers for the Victims’ Commissioner so that they</w:t>
      </w:r>
      <w:r>
        <w:rPr>
          <w:rStyle w:val="Strong"/>
          <w:rFonts w:cs="Arial"/>
          <w:b w:val="0"/>
          <w:lang w:eastAsia="en-GB"/>
        </w:rPr>
        <w:t xml:space="preserve"> </w:t>
      </w:r>
      <w:r w:rsidR="000066B4" w:rsidRPr="00C54402">
        <w:rPr>
          <w:rStyle w:val="Strong"/>
          <w:rFonts w:cs="Arial"/>
          <w:b w:val="0"/>
          <w:lang w:eastAsia="en-GB"/>
        </w:rPr>
        <w:t>can better hold the Government to account.</w:t>
      </w:r>
      <w:r>
        <w:rPr>
          <w:rStyle w:val="Strong"/>
          <w:rFonts w:cs="Arial"/>
          <w:b w:val="0"/>
          <w:lang w:eastAsia="en-GB"/>
        </w:rPr>
        <w:t xml:space="preserve"> Dame Vera Baird has </w:t>
      </w:r>
      <w:r w:rsidR="004D07FE">
        <w:rPr>
          <w:rStyle w:val="Strong"/>
          <w:rFonts w:cs="Arial"/>
          <w:b w:val="0"/>
          <w:lang w:eastAsia="en-GB"/>
        </w:rPr>
        <w:t xml:space="preserve">also </w:t>
      </w:r>
      <w:r>
        <w:rPr>
          <w:rStyle w:val="Strong"/>
          <w:rFonts w:cs="Arial"/>
          <w:b w:val="0"/>
          <w:lang w:eastAsia="en-GB"/>
        </w:rPr>
        <w:t xml:space="preserve">called for the Office of the Victims’ Commissioner to have stronger powers. </w:t>
      </w:r>
    </w:p>
    <w:p w14:paraId="7CA23BB7" w14:textId="77777777" w:rsidR="00C54402" w:rsidRPr="00C54402" w:rsidRDefault="00C54402" w:rsidP="00AF44AC">
      <w:pPr>
        <w:pStyle w:val="ListParagraph"/>
        <w:numPr>
          <w:ilvl w:val="0"/>
          <w:numId w:val="0"/>
        </w:numPr>
        <w:spacing w:after="0" w:line="240" w:lineRule="auto"/>
        <w:rPr>
          <w:rStyle w:val="Strong"/>
          <w:rFonts w:cs="Arial"/>
          <w:b w:val="0"/>
          <w:lang w:eastAsia="en-GB"/>
        </w:rPr>
      </w:pPr>
    </w:p>
    <w:p w14:paraId="6E27818F" w14:textId="75809123" w:rsidR="00C54402" w:rsidRDefault="00C54402" w:rsidP="00AF44AC">
      <w:pPr>
        <w:pStyle w:val="ListParagraph"/>
        <w:numPr>
          <w:ilvl w:val="0"/>
          <w:numId w:val="33"/>
        </w:numPr>
        <w:spacing w:after="0" w:line="240" w:lineRule="auto"/>
        <w:ind w:left="0"/>
        <w:jc w:val="both"/>
        <w:rPr>
          <w:rStyle w:val="Strong"/>
          <w:rFonts w:cs="Arial"/>
          <w:b w:val="0"/>
          <w:lang w:eastAsia="en-GB"/>
        </w:rPr>
      </w:pPr>
      <w:r w:rsidRPr="00C54402">
        <w:rPr>
          <w:rStyle w:val="Strong"/>
          <w:rFonts w:cs="Arial"/>
          <w:b w:val="0"/>
          <w:lang w:eastAsia="en-GB"/>
        </w:rPr>
        <w:t>In addition to the</w:t>
      </w:r>
      <w:r>
        <w:rPr>
          <w:rStyle w:val="Strong"/>
          <w:rFonts w:cs="Arial"/>
          <w:b w:val="0"/>
          <w:lang w:eastAsia="en-GB"/>
        </w:rPr>
        <w:t xml:space="preserve"> new reforms outlined in the proposed</w:t>
      </w:r>
      <w:r w:rsidRPr="00C54402">
        <w:rPr>
          <w:rStyle w:val="Strong"/>
          <w:rFonts w:cs="Arial"/>
          <w:b w:val="0"/>
          <w:lang w:eastAsia="en-GB"/>
        </w:rPr>
        <w:t xml:space="preserve"> Domestic Abuse Bill and wider protections for victims, the Government has also committed to exploring how </w:t>
      </w:r>
      <w:r>
        <w:rPr>
          <w:rStyle w:val="Strong"/>
          <w:rFonts w:cs="Arial"/>
          <w:b w:val="0"/>
          <w:lang w:eastAsia="en-GB"/>
        </w:rPr>
        <w:t>to</w:t>
      </w:r>
      <w:r w:rsidRPr="00C54402">
        <w:rPr>
          <w:rStyle w:val="Strong"/>
          <w:rFonts w:cs="Arial"/>
          <w:b w:val="0"/>
          <w:lang w:eastAsia="en-GB"/>
        </w:rPr>
        <w:t xml:space="preserve"> strengthen</w:t>
      </w:r>
      <w:r>
        <w:rPr>
          <w:rStyle w:val="Strong"/>
          <w:rFonts w:cs="Arial"/>
          <w:b w:val="0"/>
          <w:lang w:eastAsia="en-GB"/>
        </w:rPr>
        <w:t xml:space="preserve"> </w:t>
      </w:r>
      <w:r w:rsidRPr="00C54402">
        <w:rPr>
          <w:rStyle w:val="Strong"/>
          <w:rFonts w:cs="Arial"/>
          <w:b w:val="0"/>
          <w:lang w:eastAsia="en-GB"/>
        </w:rPr>
        <w:t>support offered to survivors of terrorism and their families.</w:t>
      </w:r>
    </w:p>
    <w:p w14:paraId="245E47E6" w14:textId="77777777" w:rsidR="008226B8" w:rsidRDefault="008226B8" w:rsidP="00AF44AC">
      <w:pPr>
        <w:pStyle w:val="ListParagraph"/>
        <w:numPr>
          <w:ilvl w:val="0"/>
          <w:numId w:val="0"/>
        </w:numPr>
        <w:spacing w:after="0" w:line="240" w:lineRule="auto"/>
        <w:ind w:left="717"/>
        <w:jc w:val="both"/>
        <w:rPr>
          <w:rStyle w:val="Strong"/>
          <w:rFonts w:cs="Arial"/>
          <w:b w:val="0"/>
          <w:lang w:eastAsia="en-GB"/>
        </w:rPr>
      </w:pPr>
    </w:p>
    <w:p w14:paraId="1F50A958" w14:textId="77777777" w:rsidR="00697627" w:rsidRPr="00697627" w:rsidRDefault="00697627" w:rsidP="00AF44AC">
      <w:pPr>
        <w:spacing w:after="0" w:line="240" w:lineRule="auto"/>
        <w:jc w:val="both"/>
        <w:rPr>
          <w:rStyle w:val="Strong"/>
          <w:rFonts w:cs="Arial"/>
          <w:lang w:eastAsia="en-GB"/>
        </w:rPr>
      </w:pPr>
      <w:r w:rsidRPr="00697627">
        <w:rPr>
          <w:rStyle w:val="Strong"/>
          <w:rFonts w:cs="Arial"/>
          <w:lang w:eastAsia="en-GB"/>
        </w:rPr>
        <w:t>LGA’s view</w:t>
      </w:r>
    </w:p>
    <w:p w14:paraId="44424CE9" w14:textId="77777777" w:rsidR="00697627" w:rsidRDefault="00697627" w:rsidP="00AF44AC">
      <w:pPr>
        <w:spacing w:after="0" w:line="240" w:lineRule="auto"/>
        <w:ind w:left="360" w:hanging="360"/>
        <w:rPr>
          <w:rStyle w:val="Strong"/>
          <w:rFonts w:cs="Arial"/>
          <w:b w:val="0"/>
          <w:lang w:eastAsia="en-GB"/>
        </w:rPr>
      </w:pPr>
    </w:p>
    <w:p w14:paraId="267D9180" w14:textId="37972436" w:rsidR="008226B8" w:rsidRDefault="008226B8" w:rsidP="00AF44AC">
      <w:pPr>
        <w:pStyle w:val="ListParagraph"/>
        <w:numPr>
          <w:ilvl w:val="0"/>
          <w:numId w:val="33"/>
        </w:numPr>
        <w:spacing w:after="0" w:line="240" w:lineRule="auto"/>
        <w:ind w:left="0"/>
        <w:rPr>
          <w:rStyle w:val="Strong"/>
          <w:rFonts w:cs="Arial"/>
          <w:b w:val="0"/>
          <w:lang w:eastAsia="en-GB"/>
        </w:rPr>
      </w:pPr>
      <w:r>
        <w:rPr>
          <w:rStyle w:val="Strong"/>
          <w:rFonts w:cs="Arial"/>
          <w:b w:val="0"/>
          <w:lang w:eastAsia="en-GB"/>
        </w:rPr>
        <w:t xml:space="preserve">One of the key priorities for the LGA’s Safer and Stronger Communities Board is to support councils to improve community safety, for example by helping them to address key issues such as serious violent crime, domestic abuse and anti-social behaviour.  </w:t>
      </w:r>
    </w:p>
    <w:p w14:paraId="26461997" w14:textId="77777777" w:rsidR="008226B8" w:rsidRDefault="008226B8" w:rsidP="00AF44AC">
      <w:pPr>
        <w:pStyle w:val="ListParagraph"/>
        <w:numPr>
          <w:ilvl w:val="0"/>
          <w:numId w:val="0"/>
        </w:numPr>
        <w:spacing w:after="0" w:line="240" w:lineRule="auto"/>
        <w:rPr>
          <w:rStyle w:val="Strong"/>
          <w:rFonts w:cs="Arial"/>
          <w:b w:val="0"/>
          <w:lang w:eastAsia="en-GB"/>
        </w:rPr>
      </w:pPr>
    </w:p>
    <w:p w14:paraId="313FD9D4" w14:textId="657CB6DE" w:rsidR="00686311" w:rsidRDefault="008226B8" w:rsidP="00AF44AC">
      <w:pPr>
        <w:pStyle w:val="ListParagraph"/>
        <w:numPr>
          <w:ilvl w:val="0"/>
          <w:numId w:val="33"/>
        </w:numPr>
        <w:spacing w:after="0" w:line="240" w:lineRule="auto"/>
        <w:ind w:left="0"/>
        <w:rPr>
          <w:rStyle w:val="Strong"/>
          <w:rFonts w:cs="Arial"/>
          <w:b w:val="0"/>
          <w:lang w:eastAsia="en-GB"/>
        </w:rPr>
      </w:pPr>
      <w:r>
        <w:rPr>
          <w:rStyle w:val="Strong"/>
          <w:rFonts w:cs="Arial"/>
          <w:b w:val="0"/>
          <w:lang w:eastAsia="en-GB"/>
        </w:rPr>
        <w:t xml:space="preserve">In much of our work, we highlight the vital importance of investing in early intervention to prevent crimes from occurring in the first place. </w:t>
      </w:r>
      <w:r w:rsidR="00686311">
        <w:rPr>
          <w:rStyle w:val="Strong"/>
          <w:rFonts w:cs="Arial"/>
          <w:b w:val="0"/>
          <w:lang w:eastAsia="en-GB"/>
        </w:rPr>
        <w:t>W</w:t>
      </w:r>
      <w:r>
        <w:rPr>
          <w:rStyle w:val="Strong"/>
          <w:rFonts w:cs="Arial"/>
          <w:b w:val="0"/>
          <w:lang w:eastAsia="en-GB"/>
        </w:rPr>
        <w:t>e have seen how strong partnerships that take a multi-agency preventative approach to improving community safety can make a considerable difference.</w:t>
      </w:r>
    </w:p>
    <w:p w14:paraId="4DDFF93B" w14:textId="77777777" w:rsidR="00686311" w:rsidRPr="00686311" w:rsidRDefault="00686311" w:rsidP="00AF44AC">
      <w:pPr>
        <w:pStyle w:val="ListParagraph"/>
        <w:numPr>
          <w:ilvl w:val="0"/>
          <w:numId w:val="0"/>
        </w:numPr>
        <w:spacing w:after="0" w:line="240" w:lineRule="auto"/>
        <w:rPr>
          <w:rStyle w:val="Strong"/>
          <w:rFonts w:cs="Arial"/>
          <w:b w:val="0"/>
          <w:lang w:eastAsia="en-GB"/>
        </w:rPr>
      </w:pPr>
    </w:p>
    <w:p w14:paraId="3C550FA6" w14:textId="530BFBAD" w:rsidR="008226B8" w:rsidRDefault="008226B8" w:rsidP="00AF44AC">
      <w:pPr>
        <w:pStyle w:val="ListParagraph"/>
        <w:numPr>
          <w:ilvl w:val="0"/>
          <w:numId w:val="33"/>
        </w:numPr>
        <w:spacing w:after="0" w:line="240" w:lineRule="auto"/>
        <w:ind w:left="0"/>
        <w:rPr>
          <w:rStyle w:val="Strong"/>
          <w:rFonts w:cs="Arial"/>
          <w:b w:val="0"/>
          <w:lang w:eastAsia="en-GB"/>
        </w:rPr>
      </w:pPr>
      <w:r>
        <w:rPr>
          <w:rStyle w:val="Strong"/>
          <w:rFonts w:cs="Arial"/>
          <w:b w:val="0"/>
          <w:lang w:eastAsia="en-GB"/>
        </w:rPr>
        <w:t xml:space="preserve"> </w:t>
      </w:r>
      <w:r w:rsidR="00686311">
        <w:rPr>
          <w:rStyle w:val="Strong"/>
          <w:rFonts w:cs="Arial"/>
          <w:b w:val="0"/>
          <w:lang w:eastAsia="en-GB"/>
        </w:rPr>
        <w:t xml:space="preserve">It is clear that every victim will have different experiences, reactions and needs. This is why it is so important that local areas continue to have services that are flexible and responsive to the victim’s experience and voice. </w:t>
      </w:r>
    </w:p>
    <w:p w14:paraId="76D01ABC" w14:textId="77777777" w:rsidR="00686311" w:rsidRPr="00686311" w:rsidRDefault="00686311" w:rsidP="00AF44AC">
      <w:pPr>
        <w:pStyle w:val="ListParagraph"/>
        <w:numPr>
          <w:ilvl w:val="0"/>
          <w:numId w:val="0"/>
        </w:numPr>
        <w:spacing w:after="0" w:line="240" w:lineRule="auto"/>
        <w:rPr>
          <w:rStyle w:val="Strong"/>
          <w:rFonts w:cs="Arial"/>
          <w:b w:val="0"/>
          <w:lang w:eastAsia="en-GB"/>
        </w:rPr>
      </w:pPr>
    </w:p>
    <w:p w14:paraId="6C760E4F" w14:textId="68E0A298" w:rsidR="00686311" w:rsidRDefault="00C20CC5" w:rsidP="00AF44AC">
      <w:pPr>
        <w:pStyle w:val="ListParagraph"/>
        <w:numPr>
          <w:ilvl w:val="0"/>
          <w:numId w:val="33"/>
        </w:numPr>
        <w:spacing w:after="0" w:line="240" w:lineRule="auto"/>
        <w:ind w:left="0"/>
        <w:rPr>
          <w:rStyle w:val="Strong"/>
          <w:rFonts w:cs="Arial"/>
          <w:b w:val="0"/>
          <w:lang w:eastAsia="en-GB"/>
        </w:rPr>
      </w:pPr>
      <w:r w:rsidRPr="00C20CC5">
        <w:rPr>
          <w:rStyle w:val="Strong"/>
          <w:rFonts w:cs="Arial"/>
          <w:b w:val="0"/>
          <w:lang w:eastAsia="en-GB"/>
        </w:rPr>
        <w:t>Across the range of community safety</w:t>
      </w:r>
      <w:r>
        <w:rPr>
          <w:rStyle w:val="Strong"/>
          <w:rFonts w:cs="Arial"/>
          <w:b w:val="0"/>
          <w:lang w:eastAsia="en-GB"/>
        </w:rPr>
        <w:t xml:space="preserve"> issues</w:t>
      </w:r>
      <w:r w:rsidRPr="00C20CC5">
        <w:rPr>
          <w:rStyle w:val="Strong"/>
          <w:rFonts w:cs="Arial"/>
          <w:b w:val="0"/>
          <w:lang w:eastAsia="en-GB"/>
        </w:rPr>
        <w:t>, the LGA’s Safer and Stronger Communities Board will continue to press for the victim’s voice to be central to developing and improving support services. We will continue to work with the Government</w:t>
      </w:r>
      <w:r>
        <w:rPr>
          <w:rStyle w:val="Strong"/>
          <w:rFonts w:cs="Arial"/>
          <w:b w:val="0"/>
          <w:lang w:eastAsia="en-GB"/>
        </w:rPr>
        <w:t xml:space="preserve">, </w:t>
      </w:r>
      <w:r w:rsidRPr="00C20CC5">
        <w:rPr>
          <w:rStyle w:val="Strong"/>
          <w:rFonts w:cs="Arial"/>
          <w:b w:val="0"/>
          <w:lang w:eastAsia="en-GB"/>
        </w:rPr>
        <w:t xml:space="preserve">the Commissioner </w:t>
      </w:r>
      <w:r>
        <w:rPr>
          <w:rStyle w:val="Strong"/>
          <w:rFonts w:cs="Arial"/>
          <w:b w:val="0"/>
          <w:lang w:eastAsia="en-GB"/>
        </w:rPr>
        <w:t xml:space="preserve">and partners </w:t>
      </w:r>
      <w:r w:rsidRPr="00C20CC5">
        <w:rPr>
          <w:rStyle w:val="Strong"/>
          <w:rFonts w:cs="Arial"/>
          <w:b w:val="0"/>
          <w:lang w:eastAsia="en-GB"/>
        </w:rPr>
        <w:t>on the proposed victim’s law reforms</w:t>
      </w:r>
      <w:r>
        <w:rPr>
          <w:rStyle w:val="Strong"/>
          <w:rFonts w:cs="Arial"/>
          <w:b w:val="0"/>
          <w:lang w:eastAsia="en-GB"/>
        </w:rPr>
        <w:t xml:space="preserve"> and wider victim’s support services. We will also </w:t>
      </w:r>
      <w:r w:rsidR="007C7BAA">
        <w:rPr>
          <w:rStyle w:val="Strong"/>
          <w:rFonts w:cs="Arial"/>
          <w:b w:val="0"/>
          <w:lang w:eastAsia="en-GB"/>
        </w:rPr>
        <w:t>lobby for improved support services for domestic abuse victims and greater investment in perpetrator intervention programmes, when</w:t>
      </w:r>
      <w:r>
        <w:rPr>
          <w:rStyle w:val="Strong"/>
          <w:rFonts w:cs="Arial"/>
          <w:b w:val="0"/>
          <w:lang w:eastAsia="en-GB"/>
        </w:rPr>
        <w:t xml:space="preserve"> the Domestic Abuse Bill is introduced into Parliament. </w:t>
      </w:r>
    </w:p>
    <w:p w14:paraId="6CB88D14" w14:textId="77777777" w:rsidR="00AF44AC" w:rsidRDefault="00AF44AC" w:rsidP="00AF44AC">
      <w:pPr>
        <w:spacing w:after="0" w:line="240" w:lineRule="auto"/>
        <w:jc w:val="both"/>
        <w:rPr>
          <w:rStyle w:val="Strong"/>
          <w:rFonts w:cs="Arial"/>
          <w:lang w:eastAsia="en-GB"/>
        </w:rPr>
      </w:pPr>
    </w:p>
    <w:p w14:paraId="7F092E20" w14:textId="77777777" w:rsidR="00AF44AC" w:rsidRDefault="00AF44AC" w:rsidP="00AF44AC">
      <w:pPr>
        <w:spacing w:after="0" w:line="240" w:lineRule="auto"/>
        <w:jc w:val="both"/>
        <w:rPr>
          <w:rStyle w:val="Strong"/>
          <w:rFonts w:cs="Arial"/>
          <w:lang w:eastAsia="en-GB"/>
        </w:rPr>
      </w:pPr>
    </w:p>
    <w:p w14:paraId="1E3B7731" w14:textId="77777777" w:rsidR="00AF44AC" w:rsidRDefault="00AF44AC" w:rsidP="00AF44AC">
      <w:pPr>
        <w:spacing w:after="0" w:line="240" w:lineRule="auto"/>
        <w:jc w:val="both"/>
        <w:rPr>
          <w:rStyle w:val="Strong"/>
          <w:rFonts w:cs="Arial"/>
          <w:lang w:eastAsia="en-GB"/>
        </w:rPr>
      </w:pPr>
    </w:p>
    <w:p w14:paraId="6A584620" w14:textId="77777777" w:rsidR="00AF44AC" w:rsidRDefault="00AF44AC" w:rsidP="00AF44AC">
      <w:pPr>
        <w:spacing w:after="0" w:line="240" w:lineRule="auto"/>
        <w:jc w:val="both"/>
        <w:rPr>
          <w:rStyle w:val="Strong"/>
          <w:rFonts w:cs="Arial"/>
          <w:lang w:eastAsia="en-GB"/>
        </w:rPr>
      </w:pPr>
    </w:p>
    <w:p w14:paraId="65AB7F25" w14:textId="77777777" w:rsidR="00686311" w:rsidRPr="00686311" w:rsidRDefault="00686311" w:rsidP="00AF44AC">
      <w:pPr>
        <w:spacing w:after="0" w:line="240" w:lineRule="auto"/>
        <w:jc w:val="both"/>
        <w:rPr>
          <w:rStyle w:val="Strong"/>
          <w:rFonts w:cs="Arial"/>
          <w:lang w:eastAsia="en-GB"/>
        </w:rPr>
      </w:pPr>
      <w:r w:rsidRPr="00686311">
        <w:rPr>
          <w:rStyle w:val="Strong"/>
          <w:rFonts w:cs="Arial"/>
          <w:lang w:eastAsia="en-GB"/>
        </w:rPr>
        <w:lastRenderedPageBreak/>
        <w:t>LGA’s Anti-Social Behaviour Conference</w:t>
      </w:r>
    </w:p>
    <w:p w14:paraId="7F399F48" w14:textId="77777777" w:rsidR="00686311" w:rsidRDefault="00686311" w:rsidP="00AF44AC">
      <w:pPr>
        <w:pStyle w:val="ListParagraph"/>
        <w:numPr>
          <w:ilvl w:val="0"/>
          <w:numId w:val="0"/>
        </w:numPr>
        <w:spacing w:after="0" w:line="240" w:lineRule="auto"/>
        <w:ind w:left="717"/>
        <w:jc w:val="both"/>
        <w:rPr>
          <w:rStyle w:val="Strong"/>
          <w:rFonts w:cs="Arial"/>
          <w:b w:val="0"/>
          <w:lang w:eastAsia="en-GB"/>
        </w:rPr>
      </w:pPr>
    </w:p>
    <w:p w14:paraId="60A07C20" w14:textId="25D16D11" w:rsidR="00686311" w:rsidRPr="006706EF" w:rsidRDefault="00686311" w:rsidP="00AF44AC">
      <w:pPr>
        <w:pStyle w:val="ListParagraph"/>
        <w:numPr>
          <w:ilvl w:val="0"/>
          <w:numId w:val="33"/>
        </w:numPr>
        <w:spacing w:after="0" w:line="240" w:lineRule="auto"/>
        <w:ind w:left="0"/>
        <w:jc w:val="both"/>
        <w:rPr>
          <w:rStyle w:val="Strong"/>
          <w:rFonts w:cs="Arial"/>
          <w:b w:val="0"/>
          <w:lang w:eastAsia="en-GB"/>
        </w:rPr>
      </w:pPr>
      <w:r w:rsidRPr="006706EF">
        <w:rPr>
          <w:rStyle w:val="Strong"/>
          <w:rFonts w:cs="Arial"/>
          <w:b w:val="0"/>
          <w:lang w:eastAsia="en-GB"/>
        </w:rPr>
        <w:t xml:space="preserve">In October 2019, Dame Vera spoke at the Local Government Association’s Tackling Anti-Social Behaviour Conference. She touched on a number of issues, including support for victims of domestic abuse, particularly during the court and prosecution process, and continued support for victims of anti-social behaviour. </w:t>
      </w:r>
    </w:p>
    <w:p w14:paraId="07C6B1EB" w14:textId="77777777" w:rsidR="00686311" w:rsidRPr="00922D11" w:rsidRDefault="00686311" w:rsidP="00AF44AC">
      <w:pPr>
        <w:pStyle w:val="ListParagraph"/>
        <w:numPr>
          <w:ilvl w:val="0"/>
          <w:numId w:val="0"/>
        </w:numPr>
        <w:spacing w:after="0" w:line="240" w:lineRule="auto"/>
        <w:rPr>
          <w:rStyle w:val="Strong"/>
          <w:rFonts w:cs="Arial"/>
          <w:b w:val="0"/>
          <w:lang w:eastAsia="en-GB"/>
        </w:rPr>
      </w:pPr>
    </w:p>
    <w:p w14:paraId="6CA43320" w14:textId="77777777" w:rsidR="00686311" w:rsidRDefault="00686311" w:rsidP="00AF44AC">
      <w:pPr>
        <w:pStyle w:val="ListParagraph"/>
        <w:numPr>
          <w:ilvl w:val="0"/>
          <w:numId w:val="33"/>
        </w:numPr>
        <w:spacing w:after="0" w:line="240" w:lineRule="auto"/>
        <w:ind w:left="0"/>
        <w:jc w:val="both"/>
        <w:rPr>
          <w:rStyle w:val="Strong"/>
          <w:rFonts w:cs="Arial"/>
          <w:b w:val="0"/>
          <w:lang w:eastAsia="en-GB"/>
        </w:rPr>
      </w:pPr>
      <w:r>
        <w:rPr>
          <w:rStyle w:val="Strong"/>
          <w:rFonts w:cs="Arial"/>
          <w:b w:val="0"/>
          <w:lang w:eastAsia="en-GB"/>
        </w:rPr>
        <w:t xml:space="preserve">Dame Vera highlighted the importance of the community trigger process and called on local authorities to ensure information and guidance is made readily available to members of the public. This follows the former Commissioner Baroness Newlove’s </w:t>
      </w:r>
      <w:hyperlink r:id="rId11" w:history="1">
        <w:r w:rsidRPr="006E7B8F">
          <w:rPr>
            <w:rStyle w:val="Hyperlink"/>
            <w:rFonts w:cs="Arial"/>
            <w:lang w:eastAsia="en-GB"/>
          </w:rPr>
          <w:t>report</w:t>
        </w:r>
      </w:hyperlink>
      <w:r>
        <w:rPr>
          <w:rStyle w:val="Strong"/>
          <w:rFonts w:cs="Arial"/>
          <w:b w:val="0"/>
          <w:lang w:eastAsia="en-GB"/>
        </w:rPr>
        <w:t>, “</w:t>
      </w:r>
      <w:r w:rsidRPr="006E7B8F">
        <w:rPr>
          <w:rStyle w:val="Strong"/>
          <w:rFonts w:cs="Arial"/>
          <w:b w:val="0"/>
          <w:lang w:eastAsia="en-GB"/>
        </w:rPr>
        <w:t>Anti-Social Behaviour: Living a Nightmare</w:t>
      </w:r>
      <w:r>
        <w:rPr>
          <w:rStyle w:val="Strong"/>
          <w:rFonts w:cs="Arial"/>
          <w:b w:val="0"/>
          <w:lang w:eastAsia="en-GB"/>
        </w:rPr>
        <w:t xml:space="preserve">”, which outlines a series of recommendations on the community trigger process. </w:t>
      </w:r>
    </w:p>
    <w:p w14:paraId="724A39A6" w14:textId="77777777" w:rsidR="00686311" w:rsidRPr="00686311" w:rsidRDefault="00686311" w:rsidP="00AF44AC">
      <w:pPr>
        <w:pStyle w:val="ListParagraph"/>
        <w:numPr>
          <w:ilvl w:val="0"/>
          <w:numId w:val="0"/>
        </w:numPr>
        <w:spacing w:after="0" w:line="240" w:lineRule="auto"/>
        <w:rPr>
          <w:rStyle w:val="Strong"/>
          <w:rFonts w:cs="Arial"/>
          <w:b w:val="0"/>
          <w:lang w:eastAsia="en-GB"/>
        </w:rPr>
      </w:pPr>
    </w:p>
    <w:p w14:paraId="24928C38" w14:textId="77777777" w:rsidR="00686311" w:rsidRDefault="00686311" w:rsidP="00AF44AC">
      <w:pPr>
        <w:pStyle w:val="ListParagraph"/>
        <w:numPr>
          <w:ilvl w:val="0"/>
          <w:numId w:val="33"/>
        </w:numPr>
        <w:spacing w:after="0" w:line="240" w:lineRule="auto"/>
        <w:ind w:left="0"/>
        <w:jc w:val="both"/>
        <w:rPr>
          <w:rStyle w:val="Strong"/>
          <w:rFonts w:cs="Arial"/>
          <w:b w:val="0"/>
          <w:lang w:eastAsia="en-GB"/>
        </w:rPr>
      </w:pPr>
      <w:r>
        <w:rPr>
          <w:rStyle w:val="Strong"/>
          <w:rFonts w:cs="Arial"/>
          <w:b w:val="0"/>
          <w:lang w:eastAsia="en-GB"/>
        </w:rPr>
        <w:t>At the conference, Chair of the LGA’s Safer and Stronger Communities Board Cllr Simon Blackburn outlined th</w:t>
      </w:r>
      <w:r w:rsidRPr="00686311">
        <w:rPr>
          <w:rStyle w:val="Strong"/>
          <w:rFonts w:cs="Arial"/>
          <w:b w:val="0"/>
          <w:lang w:eastAsia="en-GB"/>
        </w:rPr>
        <w:t xml:space="preserve">at many anti-social behaviour offences are serious issues for local residents and businesses. </w:t>
      </w:r>
      <w:r>
        <w:rPr>
          <w:rStyle w:val="Strong"/>
          <w:rFonts w:cs="Arial"/>
          <w:b w:val="0"/>
          <w:lang w:eastAsia="en-GB"/>
        </w:rPr>
        <w:t>This is why c</w:t>
      </w:r>
      <w:r w:rsidRPr="00686311">
        <w:rPr>
          <w:rStyle w:val="Strong"/>
          <w:rFonts w:cs="Arial"/>
          <w:b w:val="0"/>
          <w:lang w:eastAsia="en-GB"/>
        </w:rPr>
        <w:t>ouncils are keen to protect them from offenders who can make the lives of those they target a misery.</w:t>
      </w:r>
    </w:p>
    <w:p w14:paraId="2D09869E" w14:textId="77777777" w:rsidR="00C20CC5" w:rsidRPr="00C20CC5" w:rsidRDefault="00C20CC5" w:rsidP="00AF44AC">
      <w:pPr>
        <w:pStyle w:val="ListParagraph"/>
        <w:numPr>
          <w:ilvl w:val="0"/>
          <w:numId w:val="0"/>
        </w:numPr>
        <w:spacing w:after="0" w:line="240" w:lineRule="auto"/>
        <w:rPr>
          <w:rStyle w:val="Strong"/>
          <w:rFonts w:cs="Arial"/>
          <w:b w:val="0"/>
          <w:lang w:eastAsia="en-GB"/>
        </w:rPr>
      </w:pPr>
    </w:p>
    <w:p w14:paraId="29F4BD29" w14:textId="630E7C43" w:rsidR="00C20CC5" w:rsidRPr="00686311" w:rsidRDefault="00C20CC5" w:rsidP="00AF44AC">
      <w:pPr>
        <w:pStyle w:val="ListParagraph"/>
        <w:numPr>
          <w:ilvl w:val="0"/>
          <w:numId w:val="33"/>
        </w:numPr>
        <w:spacing w:after="0" w:line="240" w:lineRule="auto"/>
        <w:ind w:left="0"/>
        <w:jc w:val="both"/>
        <w:rPr>
          <w:rStyle w:val="Strong"/>
          <w:rFonts w:cs="Arial"/>
          <w:b w:val="0"/>
          <w:lang w:eastAsia="en-GB"/>
        </w:rPr>
      </w:pPr>
      <w:r>
        <w:rPr>
          <w:rStyle w:val="Strong"/>
          <w:rFonts w:cs="Arial"/>
          <w:b w:val="0"/>
          <w:lang w:eastAsia="en-GB"/>
        </w:rPr>
        <w:t xml:space="preserve">The LGA is a member of the Home Office’s Anti-Social Behaviour Advisory Board and has worked closely with partners to publicise the community trigger process. </w:t>
      </w:r>
    </w:p>
    <w:p w14:paraId="3F39CC0F" w14:textId="77777777" w:rsidR="000066B4" w:rsidRDefault="000066B4" w:rsidP="00AF44AC">
      <w:pPr>
        <w:spacing w:after="0" w:line="240" w:lineRule="auto"/>
        <w:ind w:left="0" w:firstLine="0"/>
        <w:jc w:val="both"/>
        <w:rPr>
          <w:rStyle w:val="Strong"/>
          <w:rFonts w:cs="Arial"/>
          <w:color w:val="2D2D2D"/>
          <w:lang w:eastAsia="en-GB"/>
        </w:rPr>
      </w:pPr>
    </w:p>
    <w:p w14:paraId="1CB587D6" w14:textId="04CD944E" w:rsidR="00E61E55" w:rsidRDefault="00456D66" w:rsidP="00AF44AC">
      <w:pPr>
        <w:spacing w:after="0" w:line="240" w:lineRule="auto"/>
        <w:ind w:left="0" w:firstLine="0"/>
        <w:jc w:val="both"/>
        <w:rPr>
          <w:rFonts w:cs="Arial"/>
          <w:b/>
        </w:rPr>
      </w:pPr>
      <w:r w:rsidRPr="00410160">
        <w:rPr>
          <w:rFonts w:cs="Arial"/>
          <w:b/>
        </w:rPr>
        <w:t>Possible q</w:t>
      </w:r>
      <w:r w:rsidR="00E61E55" w:rsidRPr="00410160">
        <w:rPr>
          <w:rFonts w:cs="Arial"/>
          <w:b/>
        </w:rPr>
        <w:t xml:space="preserve">uestions </w:t>
      </w:r>
      <w:r w:rsidRPr="00410160">
        <w:rPr>
          <w:rFonts w:cs="Arial"/>
          <w:b/>
        </w:rPr>
        <w:t xml:space="preserve">(in response to </w:t>
      </w:r>
      <w:r w:rsidR="00334634">
        <w:rPr>
          <w:rFonts w:cs="Arial"/>
          <w:b/>
        </w:rPr>
        <w:t>Dame Vera Baird’s</w:t>
      </w:r>
      <w:r w:rsidRPr="00410160">
        <w:rPr>
          <w:rFonts w:cs="Arial"/>
          <w:b/>
        </w:rPr>
        <w:t xml:space="preserve"> </w:t>
      </w:r>
      <w:r>
        <w:rPr>
          <w:rFonts w:cs="Arial"/>
          <w:b/>
        </w:rPr>
        <w:t>presentation)</w:t>
      </w:r>
    </w:p>
    <w:p w14:paraId="578723B9" w14:textId="77777777" w:rsidR="00AF44AC" w:rsidRDefault="00AF44AC" w:rsidP="00AF44AC">
      <w:pPr>
        <w:pStyle w:val="ListParagraph"/>
        <w:numPr>
          <w:ilvl w:val="0"/>
          <w:numId w:val="0"/>
        </w:numPr>
        <w:spacing w:after="0" w:line="240" w:lineRule="auto"/>
        <w:jc w:val="both"/>
        <w:rPr>
          <w:rFonts w:cs="Arial"/>
        </w:rPr>
      </w:pPr>
    </w:p>
    <w:p w14:paraId="723B5E35" w14:textId="0DBB1D3C" w:rsidR="00BD6B19" w:rsidRPr="004D07FE" w:rsidRDefault="006D4C75" w:rsidP="00AF44AC">
      <w:pPr>
        <w:pStyle w:val="ListParagraph"/>
        <w:numPr>
          <w:ilvl w:val="0"/>
          <w:numId w:val="33"/>
        </w:numPr>
        <w:spacing w:after="0" w:line="240" w:lineRule="auto"/>
        <w:ind w:left="0"/>
        <w:jc w:val="both"/>
        <w:rPr>
          <w:rFonts w:cs="Arial"/>
        </w:rPr>
      </w:pPr>
      <w:r w:rsidRPr="004D07FE">
        <w:rPr>
          <w:rFonts w:cs="Arial"/>
        </w:rPr>
        <w:t xml:space="preserve">How do you see your </w:t>
      </w:r>
      <w:r w:rsidR="00334634" w:rsidRPr="004D07FE">
        <w:rPr>
          <w:rFonts w:cs="Arial"/>
        </w:rPr>
        <w:t>role as the Victims’ Commissioner for England and Wales</w:t>
      </w:r>
      <w:r w:rsidRPr="004D07FE">
        <w:rPr>
          <w:rFonts w:cs="Arial"/>
        </w:rPr>
        <w:t xml:space="preserve"> working with local authorities? </w:t>
      </w:r>
    </w:p>
    <w:p w14:paraId="5184A45F" w14:textId="77777777" w:rsidR="006D4C75" w:rsidRDefault="006D4C75" w:rsidP="00AF44AC">
      <w:pPr>
        <w:pStyle w:val="ListParagraph"/>
        <w:numPr>
          <w:ilvl w:val="0"/>
          <w:numId w:val="0"/>
        </w:numPr>
        <w:spacing w:after="0" w:line="240" w:lineRule="auto"/>
        <w:jc w:val="both"/>
        <w:rPr>
          <w:rFonts w:cs="Arial"/>
        </w:rPr>
      </w:pPr>
    </w:p>
    <w:p w14:paraId="65BB4B80" w14:textId="52D0B2BA" w:rsidR="00334634" w:rsidRDefault="006D4C75" w:rsidP="00AF44AC">
      <w:pPr>
        <w:pStyle w:val="ListParagraph"/>
        <w:numPr>
          <w:ilvl w:val="0"/>
          <w:numId w:val="33"/>
        </w:numPr>
        <w:spacing w:after="0" w:line="240" w:lineRule="auto"/>
        <w:ind w:left="0"/>
        <w:jc w:val="both"/>
        <w:rPr>
          <w:rFonts w:cs="Arial"/>
        </w:rPr>
      </w:pPr>
      <w:r>
        <w:rPr>
          <w:rFonts w:cs="Arial"/>
        </w:rPr>
        <w:t xml:space="preserve">What are some key actions that local authorities could take to </w:t>
      </w:r>
      <w:r w:rsidR="00334634">
        <w:rPr>
          <w:rFonts w:cs="Arial"/>
        </w:rPr>
        <w:t xml:space="preserve">help support and promote the interests of victims </w:t>
      </w:r>
      <w:r w:rsidR="007C7BAA">
        <w:rPr>
          <w:rFonts w:cs="Arial"/>
        </w:rPr>
        <w:t>of anti-social behaviour</w:t>
      </w:r>
      <w:r w:rsidR="00334634">
        <w:rPr>
          <w:rFonts w:cs="Arial"/>
        </w:rPr>
        <w:t>?</w:t>
      </w:r>
    </w:p>
    <w:p w14:paraId="611CD18A" w14:textId="77777777" w:rsidR="00922D11" w:rsidRPr="00922D11" w:rsidRDefault="00922D11" w:rsidP="00AF44AC">
      <w:pPr>
        <w:pStyle w:val="ListParagraph"/>
        <w:numPr>
          <w:ilvl w:val="0"/>
          <w:numId w:val="0"/>
        </w:numPr>
        <w:spacing w:after="0" w:line="240" w:lineRule="auto"/>
        <w:rPr>
          <w:rFonts w:cs="Arial"/>
        </w:rPr>
      </w:pPr>
    </w:p>
    <w:p w14:paraId="7C79A0DA" w14:textId="56212FFC" w:rsidR="00922D11" w:rsidRDefault="00922D11" w:rsidP="00AF44AC">
      <w:pPr>
        <w:pStyle w:val="ListParagraph"/>
        <w:numPr>
          <w:ilvl w:val="0"/>
          <w:numId w:val="33"/>
        </w:numPr>
        <w:spacing w:after="0" w:line="240" w:lineRule="auto"/>
        <w:ind w:left="0"/>
        <w:jc w:val="both"/>
        <w:rPr>
          <w:rFonts w:cs="Arial"/>
        </w:rPr>
      </w:pPr>
      <w:r>
        <w:rPr>
          <w:rFonts w:cs="Arial"/>
        </w:rPr>
        <w:t>How do you think the proposed Domestic Abuse Bill will help to support victims and witnesses of domestic abuse? Are there any additional reforms you would like to see included in the Bill?</w:t>
      </w:r>
    </w:p>
    <w:p w14:paraId="0D729C88" w14:textId="77777777" w:rsidR="006706EF" w:rsidRPr="006706EF" w:rsidRDefault="006706EF" w:rsidP="00AF44AC">
      <w:pPr>
        <w:pStyle w:val="ListParagraph"/>
        <w:numPr>
          <w:ilvl w:val="0"/>
          <w:numId w:val="0"/>
        </w:numPr>
        <w:spacing w:after="0" w:line="240" w:lineRule="auto"/>
        <w:rPr>
          <w:rFonts w:cs="Arial"/>
        </w:rPr>
      </w:pPr>
    </w:p>
    <w:p w14:paraId="4CB66CA4" w14:textId="3B46202C" w:rsidR="006706EF" w:rsidRDefault="006706EF" w:rsidP="00AF44AC">
      <w:pPr>
        <w:pStyle w:val="ListParagraph"/>
        <w:numPr>
          <w:ilvl w:val="0"/>
          <w:numId w:val="33"/>
        </w:numPr>
        <w:spacing w:after="0" w:line="240" w:lineRule="auto"/>
        <w:ind w:left="0"/>
        <w:jc w:val="both"/>
        <w:rPr>
          <w:rFonts w:cs="Arial"/>
        </w:rPr>
      </w:pPr>
      <w:r>
        <w:rPr>
          <w:rFonts w:cs="Arial"/>
        </w:rPr>
        <w:t>How does the Victims’ Commissioner she herself</w:t>
      </w:r>
      <w:r w:rsidRPr="006706EF">
        <w:rPr>
          <w:rFonts w:cs="Arial"/>
        </w:rPr>
        <w:t xml:space="preserve"> working with the other Commissioners </w:t>
      </w:r>
      <w:r>
        <w:rPr>
          <w:rFonts w:cs="Arial"/>
        </w:rPr>
        <w:t>(for example, the Anti-Slavery Commissioner, the Domestic Abuse Commissioner and the Children’s Commissioner)? And h</w:t>
      </w:r>
      <w:r w:rsidRPr="006706EF">
        <w:rPr>
          <w:rFonts w:cs="Arial"/>
        </w:rPr>
        <w:t xml:space="preserve">ow collectively will they ensure their work is coordinated </w:t>
      </w:r>
      <w:r>
        <w:rPr>
          <w:rFonts w:cs="Arial"/>
        </w:rPr>
        <w:t>and their remits are understood by local partners?</w:t>
      </w:r>
    </w:p>
    <w:p w14:paraId="52960390" w14:textId="77777777" w:rsidR="00334634" w:rsidRPr="00334634" w:rsidRDefault="00334634" w:rsidP="00AF44AC">
      <w:pPr>
        <w:pStyle w:val="ListParagraph"/>
        <w:numPr>
          <w:ilvl w:val="0"/>
          <w:numId w:val="0"/>
        </w:numPr>
        <w:spacing w:after="0" w:line="240" w:lineRule="auto"/>
        <w:rPr>
          <w:rFonts w:cs="Arial"/>
        </w:rPr>
      </w:pPr>
    </w:p>
    <w:p w14:paraId="68C16779" w14:textId="5D4C48E9" w:rsidR="006D4C75" w:rsidRPr="00334634" w:rsidRDefault="006D4C75" w:rsidP="00AF44AC">
      <w:pPr>
        <w:pStyle w:val="ListParagraph"/>
        <w:numPr>
          <w:ilvl w:val="0"/>
          <w:numId w:val="33"/>
        </w:numPr>
        <w:spacing w:after="0" w:line="240" w:lineRule="auto"/>
        <w:ind w:left="0"/>
        <w:jc w:val="both"/>
        <w:rPr>
          <w:rFonts w:cs="Arial"/>
        </w:rPr>
      </w:pPr>
      <w:r w:rsidRPr="00334634">
        <w:rPr>
          <w:rFonts w:cs="Arial"/>
        </w:rPr>
        <w:t xml:space="preserve">Do you think your office has been given the right resources and powers to </w:t>
      </w:r>
      <w:r w:rsidR="00334634" w:rsidRPr="00334634">
        <w:rPr>
          <w:rFonts w:cs="Arial"/>
        </w:rPr>
        <w:t>promote the interests of victims and witnesses</w:t>
      </w:r>
      <w:r w:rsidRPr="00334634">
        <w:rPr>
          <w:rFonts w:cs="Arial"/>
        </w:rPr>
        <w:t xml:space="preserve">? </w:t>
      </w:r>
    </w:p>
    <w:p w14:paraId="00234381" w14:textId="77777777" w:rsidR="00AF44AC" w:rsidRDefault="00AF44AC" w:rsidP="00AF44AC">
      <w:pPr>
        <w:spacing w:after="0" w:line="240" w:lineRule="auto"/>
        <w:jc w:val="both"/>
        <w:rPr>
          <w:rStyle w:val="Style6"/>
          <w:rFonts w:cs="Arial"/>
        </w:rPr>
      </w:pPr>
    </w:p>
    <w:p w14:paraId="5837A1C2" w14:textId="41A55E66" w:rsidR="009B6F95" w:rsidRPr="00B22842" w:rsidRDefault="009B6F95" w:rsidP="00AF44AC">
      <w:pPr>
        <w:spacing w:after="0" w:line="240" w:lineRule="auto"/>
        <w:jc w:val="both"/>
        <w:rPr>
          <w:rStyle w:val="ReportTemplate"/>
          <w:rFonts w:cs="Arial"/>
        </w:rPr>
      </w:pPr>
      <w:r w:rsidRPr="00B22842">
        <w:rPr>
          <w:rStyle w:val="Style6"/>
          <w:rFonts w:cs="Arial"/>
        </w:rPr>
        <w:t>Financial Implications</w:t>
      </w:r>
    </w:p>
    <w:p w14:paraId="63E1542C" w14:textId="77777777" w:rsidR="00AF44AC" w:rsidRDefault="00AF44AC" w:rsidP="00AF44AC">
      <w:pPr>
        <w:pStyle w:val="ListParagraph"/>
        <w:numPr>
          <w:ilvl w:val="0"/>
          <w:numId w:val="0"/>
        </w:numPr>
        <w:spacing w:after="0" w:line="240" w:lineRule="auto"/>
        <w:jc w:val="both"/>
        <w:rPr>
          <w:rStyle w:val="Title2"/>
          <w:rFonts w:cs="Arial"/>
          <w:b w:val="0"/>
          <w:sz w:val="22"/>
        </w:rPr>
      </w:pPr>
    </w:p>
    <w:p w14:paraId="64B4B2F6" w14:textId="1C99BCC2" w:rsidR="00AC2F24" w:rsidRPr="00456D66" w:rsidRDefault="00AC2F24" w:rsidP="00AF44AC">
      <w:pPr>
        <w:pStyle w:val="ListParagraph"/>
        <w:numPr>
          <w:ilvl w:val="0"/>
          <w:numId w:val="33"/>
        </w:numPr>
        <w:spacing w:after="0" w:line="240" w:lineRule="auto"/>
        <w:ind w:left="0"/>
        <w:jc w:val="both"/>
        <w:rPr>
          <w:rFonts w:cs="Arial"/>
        </w:rPr>
      </w:pPr>
      <w:r w:rsidRPr="00456D66">
        <w:rPr>
          <w:rStyle w:val="Title2"/>
          <w:rFonts w:cs="Arial"/>
          <w:b w:val="0"/>
          <w:sz w:val="22"/>
        </w:rPr>
        <w:t xml:space="preserve">All work can be carried out using existing LGA resources. </w:t>
      </w:r>
    </w:p>
    <w:p w14:paraId="61F66925" w14:textId="77777777" w:rsidR="00AF44AC" w:rsidRDefault="00AF44AC" w:rsidP="00AF44AC">
      <w:pPr>
        <w:spacing w:after="0" w:line="240" w:lineRule="auto"/>
        <w:jc w:val="both"/>
        <w:rPr>
          <w:rStyle w:val="Style6"/>
          <w:rFonts w:cs="Arial"/>
        </w:rPr>
      </w:pPr>
    </w:p>
    <w:p w14:paraId="2B42ECA0" w14:textId="77777777" w:rsidR="001A1D62" w:rsidRDefault="001A1D62" w:rsidP="00AF44AC">
      <w:pPr>
        <w:spacing w:after="0" w:line="240" w:lineRule="auto"/>
        <w:jc w:val="both"/>
        <w:rPr>
          <w:rStyle w:val="Style6"/>
          <w:rFonts w:cs="Arial"/>
        </w:rPr>
      </w:pPr>
    </w:p>
    <w:p w14:paraId="417C81BA" w14:textId="77777777" w:rsidR="001A1D62" w:rsidRDefault="001A1D62" w:rsidP="00AF44AC">
      <w:pPr>
        <w:spacing w:after="0" w:line="240" w:lineRule="auto"/>
        <w:jc w:val="both"/>
        <w:rPr>
          <w:rStyle w:val="Style6"/>
          <w:rFonts w:cs="Arial"/>
        </w:rPr>
      </w:pPr>
    </w:p>
    <w:p w14:paraId="6089A0F9" w14:textId="77777777" w:rsidR="001A1D62" w:rsidRDefault="001A1D62" w:rsidP="00AF44AC">
      <w:pPr>
        <w:spacing w:after="0" w:line="240" w:lineRule="auto"/>
        <w:jc w:val="both"/>
        <w:rPr>
          <w:rStyle w:val="Style6"/>
          <w:rFonts w:cs="Arial"/>
        </w:rPr>
      </w:pPr>
    </w:p>
    <w:p w14:paraId="1AF15996" w14:textId="77777777" w:rsidR="001A1D62" w:rsidRDefault="001A1D62" w:rsidP="00AF44AC">
      <w:pPr>
        <w:spacing w:after="0" w:line="240" w:lineRule="auto"/>
        <w:jc w:val="both"/>
        <w:rPr>
          <w:rStyle w:val="Style6"/>
          <w:rFonts w:cs="Arial"/>
        </w:rPr>
      </w:pPr>
    </w:p>
    <w:p w14:paraId="5837A1C5" w14:textId="0CF65A64" w:rsidR="009B6F95" w:rsidRPr="00B22842" w:rsidRDefault="009B6F95" w:rsidP="00AF44AC">
      <w:pPr>
        <w:spacing w:after="0" w:line="240" w:lineRule="auto"/>
        <w:jc w:val="both"/>
        <w:rPr>
          <w:rStyle w:val="ReportTemplate"/>
          <w:rFonts w:cs="Arial"/>
        </w:rPr>
      </w:pPr>
      <w:r w:rsidRPr="00B22842">
        <w:rPr>
          <w:rStyle w:val="Style6"/>
          <w:rFonts w:cs="Arial"/>
        </w:rPr>
        <w:lastRenderedPageBreak/>
        <w:t>Next steps</w:t>
      </w:r>
    </w:p>
    <w:p w14:paraId="5C22F6E6" w14:textId="77777777" w:rsidR="00AF44AC" w:rsidRDefault="00AF44AC" w:rsidP="00AF44AC">
      <w:pPr>
        <w:pStyle w:val="ListParagraph"/>
        <w:numPr>
          <w:ilvl w:val="0"/>
          <w:numId w:val="0"/>
        </w:numPr>
        <w:spacing w:after="0" w:line="240" w:lineRule="auto"/>
      </w:pPr>
    </w:p>
    <w:p w14:paraId="61DD7C4F" w14:textId="64002677" w:rsidR="00762867" w:rsidRPr="00551D10" w:rsidRDefault="005B4621" w:rsidP="00AF44AC">
      <w:pPr>
        <w:pStyle w:val="ListParagraph"/>
        <w:numPr>
          <w:ilvl w:val="0"/>
          <w:numId w:val="33"/>
        </w:numPr>
        <w:spacing w:after="0" w:line="240" w:lineRule="auto"/>
        <w:ind w:left="0"/>
      </w:pPr>
      <w:r>
        <w:t xml:space="preserve">Officers to note any feedback from SSC Board Members and take forward any future work, as directed. </w:t>
      </w:r>
      <w:r w:rsidR="00762867">
        <w:t xml:space="preserve"> </w:t>
      </w:r>
    </w:p>
    <w:sectPr w:rsidR="00762867" w:rsidRPr="00551D10" w:rsidSect="00AF44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C68DA" w:rsidRPr="00C803F3" w:rsidRDefault="001C68DA" w:rsidP="00C803F3">
      <w:r>
        <w:separator/>
      </w:r>
    </w:p>
  </w:endnote>
  <w:endnote w:type="continuationSeparator" w:id="0">
    <w:p w14:paraId="5837A1CE" w14:textId="77777777" w:rsidR="001C68DA" w:rsidRPr="00C803F3" w:rsidRDefault="001C68D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NeueLT Std Me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00EE" w14:textId="77777777" w:rsidR="001C68DA" w:rsidRDefault="001C6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A1BF" w14:textId="77777777" w:rsidR="001C68DA" w:rsidRDefault="001C68DA" w:rsidP="00AF44A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ED8798E" w14:textId="77777777" w:rsidR="001C68DA" w:rsidRDefault="001C68DA" w:rsidP="00AF44AC">
    <w:pPr>
      <w:widowControl w:val="0"/>
      <w:spacing w:after="0" w:line="220" w:lineRule="exact"/>
      <w:ind w:left="-709" w:right="-852" w:firstLine="0"/>
      <w:rPr>
        <w:rFonts w:eastAsia="Times New Roman" w:cs="Arial"/>
        <w:sz w:val="15"/>
        <w:szCs w:val="15"/>
        <w:lang w:eastAsia="en-GB"/>
      </w:rPr>
    </w:pPr>
  </w:p>
  <w:p w14:paraId="11BBFF93" w14:textId="77777777" w:rsidR="001C68DA" w:rsidRDefault="001C68DA" w:rsidP="00AF44AC">
    <w:pPr>
      <w:widowControl w:val="0"/>
      <w:spacing w:after="0" w:line="220" w:lineRule="exact"/>
      <w:ind w:left="-709" w:right="-852" w:firstLine="0"/>
      <w:rPr>
        <w:rFonts w:eastAsia="Times New Roman" w:cs="Arial"/>
        <w:sz w:val="15"/>
        <w:szCs w:val="15"/>
        <w:lang w:eastAsia="en-GB"/>
      </w:rPr>
    </w:pPr>
  </w:p>
  <w:p w14:paraId="393A03F0" w14:textId="77777777" w:rsidR="001C68DA" w:rsidRDefault="001C68DA" w:rsidP="00AF44AC">
    <w:pPr>
      <w:widowControl w:val="0"/>
      <w:spacing w:after="0" w:line="220" w:lineRule="exact"/>
      <w:ind w:left="-709" w:right="-852" w:firstLine="0"/>
      <w:rPr>
        <w:rFonts w:eastAsia="Times New Roman" w:cs="Arial"/>
        <w:sz w:val="15"/>
        <w:szCs w:val="15"/>
        <w:lang w:eastAsia="en-GB"/>
      </w:rPr>
    </w:pPr>
  </w:p>
  <w:p w14:paraId="01B5E914" w14:textId="77777777" w:rsidR="001C68DA" w:rsidRPr="003219CC" w:rsidRDefault="001C68DA" w:rsidP="00AF44AC">
    <w:pPr>
      <w:widowControl w:val="0"/>
      <w:spacing w:after="0" w:line="220" w:lineRule="exact"/>
      <w:ind w:left="-709" w:right="-852" w:firstLine="0"/>
      <w:rPr>
        <w:rFonts w:eastAsia="Times New Roman" w:cs="Arial"/>
        <w:sz w:val="15"/>
        <w:szCs w:val="15"/>
        <w:lang w:eastAsia="en-GB"/>
      </w:rPr>
    </w:pPr>
  </w:p>
  <w:p w14:paraId="227C6A93" w14:textId="77777777" w:rsidR="001C68DA" w:rsidRDefault="001C68DA" w:rsidP="00AF44AC">
    <w:pPr>
      <w:pStyle w:val="Footer"/>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301C" w14:textId="77777777" w:rsidR="001C68DA" w:rsidRDefault="001C6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C68DA" w:rsidRPr="00C803F3" w:rsidRDefault="001C68DA" w:rsidP="00C803F3">
      <w:r>
        <w:separator/>
      </w:r>
    </w:p>
  </w:footnote>
  <w:footnote w:type="continuationSeparator" w:id="0">
    <w:p w14:paraId="5837A1CC" w14:textId="77777777" w:rsidR="001C68DA" w:rsidRPr="00C803F3" w:rsidRDefault="001C68D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7AF0" w14:textId="77777777" w:rsidR="001C68DA" w:rsidRDefault="001C6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C68DA" w:rsidRDefault="001C68D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C68DA" w:rsidRPr="00C25CA7" w14:paraId="5837A1D2" w14:textId="77777777" w:rsidTr="000F69FB">
      <w:trPr>
        <w:trHeight w:val="416"/>
      </w:trPr>
      <w:tc>
        <w:tcPr>
          <w:tcW w:w="5812" w:type="dxa"/>
          <w:vMerge w:val="restart"/>
        </w:tcPr>
        <w:p w14:paraId="5837A1D0" w14:textId="11E4C442" w:rsidR="001C68DA" w:rsidRPr="00C803F3" w:rsidRDefault="001C68DA" w:rsidP="0027346E">
          <w:pPr>
            <w:tabs>
              <w:tab w:val="left" w:pos="3885"/>
              <w:tab w:val="left" w:pos="4415"/>
              <w:tab w:val="left" w:pos="4513"/>
            </w:tabs>
          </w:pPr>
          <w:r w:rsidRPr="00C803F3">
            <w:rPr>
              <w:noProof/>
              <w:lang w:eastAsia="en-GB"/>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rsidR="0027346E">
            <w:tab/>
          </w:r>
          <w:r w:rsidR="0027346E">
            <w:tab/>
          </w:r>
        </w:p>
      </w:tc>
      <w:sdt>
        <w:sdtPr>
          <w:rPr>
            <w:b/>
          </w:rPr>
          <w:alias w:val="Board"/>
          <w:tag w:val="Board"/>
          <w:id w:val="-2079426590"/>
          <w:placeholder>
            <w:docPart w:val="E82C81CF1FFA4ABEBE434B5B73B7C3E5"/>
          </w:placeholder>
        </w:sdtPr>
        <w:sdtEndPr/>
        <w:sdtContent>
          <w:tc>
            <w:tcPr>
              <w:tcW w:w="4106" w:type="dxa"/>
            </w:tcPr>
            <w:p w14:paraId="5837A1D1" w14:textId="495F0A4E" w:rsidR="001C68DA" w:rsidRPr="00AF44AC" w:rsidRDefault="001C68DA" w:rsidP="00AF44AC">
              <w:pPr>
                <w:ind w:left="0" w:firstLine="0"/>
                <w:rPr>
                  <w:b/>
                </w:rPr>
              </w:pPr>
              <w:r w:rsidRPr="00AF44AC">
                <w:rPr>
                  <w:b/>
                </w:rPr>
                <w:t>Safer and Stronger Communities Board</w:t>
              </w:r>
            </w:p>
          </w:tc>
        </w:sdtContent>
      </w:sdt>
    </w:tr>
    <w:tr w:rsidR="001C68DA" w14:paraId="5837A1D5" w14:textId="77777777" w:rsidTr="000F69FB">
      <w:trPr>
        <w:trHeight w:val="406"/>
      </w:trPr>
      <w:tc>
        <w:tcPr>
          <w:tcW w:w="5812" w:type="dxa"/>
          <w:vMerge/>
        </w:tcPr>
        <w:p w14:paraId="5837A1D3" w14:textId="77777777" w:rsidR="001C68DA" w:rsidRPr="00A627DD" w:rsidRDefault="001C68DA" w:rsidP="00C803F3"/>
      </w:tc>
      <w:tc>
        <w:tcPr>
          <w:tcW w:w="4106" w:type="dxa"/>
        </w:tcPr>
        <w:p w14:paraId="5837A1D4" w14:textId="6FB94D3F" w:rsidR="001C68DA" w:rsidRPr="00C803F3" w:rsidRDefault="001C68DA" w:rsidP="00551D10">
          <w:pPr>
            <w:ind w:left="0" w:firstLine="0"/>
          </w:pPr>
          <w:r>
            <w:t>13 January 2020</w:t>
          </w:r>
        </w:p>
      </w:tc>
    </w:tr>
    <w:tr w:rsidR="001C68DA" w:rsidRPr="00C25CA7" w14:paraId="5837A1D8" w14:textId="77777777" w:rsidTr="000F69FB">
      <w:trPr>
        <w:trHeight w:val="89"/>
      </w:trPr>
      <w:tc>
        <w:tcPr>
          <w:tcW w:w="5812" w:type="dxa"/>
          <w:vMerge/>
        </w:tcPr>
        <w:p w14:paraId="5837A1D6" w14:textId="77777777" w:rsidR="001C68DA" w:rsidRPr="00A627DD" w:rsidRDefault="001C68DA" w:rsidP="00C803F3"/>
      </w:tc>
      <w:tc>
        <w:tcPr>
          <w:tcW w:w="4106" w:type="dxa"/>
        </w:tcPr>
        <w:p w14:paraId="5837A1D7" w14:textId="0F663958" w:rsidR="001C68DA" w:rsidRPr="00C803F3" w:rsidRDefault="001C68DA" w:rsidP="00AF44AC"/>
      </w:tc>
    </w:tr>
  </w:tbl>
  <w:p w14:paraId="5837A1D9" w14:textId="77777777" w:rsidR="001C68DA" w:rsidRDefault="001C6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7E34" w14:textId="77777777" w:rsidR="001C68DA" w:rsidRDefault="001C6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2DC"/>
    <w:multiLevelType w:val="hybridMultilevel"/>
    <w:tmpl w:val="C8FE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36340"/>
    <w:multiLevelType w:val="hybridMultilevel"/>
    <w:tmpl w:val="995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715CA"/>
    <w:multiLevelType w:val="hybridMultilevel"/>
    <w:tmpl w:val="575E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8685F"/>
    <w:multiLevelType w:val="hybridMultilevel"/>
    <w:tmpl w:val="B704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23DAA"/>
    <w:multiLevelType w:val="hybridMultilevel"/>
    <w:tmpl w:val="DFB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93E42"/>
    <w:multiLevelType w:val="hybridMultilevel"/>
    <w:tmpl w:val="4DD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37D29"/>
    <w:multiLevelType w:val="hybridMultilevel"/>
    <w:tmpl w:val="9D3E01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8F7CB8"/>
    <w:multiLevelType w:val="hybridMultilevel"/>
    <w:tmpl w:val="F4DA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E5AD4"/>
    <w:multiLevelType w:val="hybridMultilevel"/>
    <w:tmpl w:val="839C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E55412"/>
    <w:multiLevelType w:val="hybridMultilevel"/>
    <w:tmpl w:val="F63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BF12E2"/>
    <w:multiLevelType w:val="hybridMultilevel"/>
    <w:tmpl w:val="5300BAD6"/>
    <w:lvl w:ilvl="0" w:tplc="2BC2FCEC">
      <w:start w:val="1"/>
      <w:numFmt w:val="decimal"/>
      <w:lvlText w:val="%1."/>
      <w:lvlJc w:val="left"/>
      <w:pPr>
        <w:ind w:left="786" w:hanging="360"/>
      </w:pPr>
      <w:rPr>
        <w:rFonts w:hint="default"/>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80804D2"/>
    <w:multiLevelType w:val="multilevel"/>
    <w:tmpl w:val="2BB2B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5709E"/>
    <w:multiLevelType w:val="hybridMultilevel"/>
    <w:tmpl w:val="5F769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E2A89"/>
    <w:multiLevelType w:val="hybridMultilevel"/>
    <w:tmpl w:val="2D5C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7" w15:restartNumberingAfterBreak="0">
    <w:nsid w:val="39F94349"/>
    <w:multiLevelType w:val="hybridMultilevel"/>
    <w:tmpl w:val="F51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8D61E1"/>
    <w:multiLevelType w:val="multilevel"/>
    <w:tmpl w:val="68805F2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E803C2"/>
    <w:multiLevelType w:val="hybridMultilevel"/>
    <w:tmpl w:val="C22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A31FE"/>
    <w:multiLevelType w:val="hybridMultilevel"/>
    <w:tmpl w:val="249CE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8B4A87"/>
    <w:multiLevelType w:val="multilevel"/>
    <w:tmpl w:val="A68607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4F00A6"/>
    <w:multiLevelType w:val="hybridMultilevel"/>
    <w:tmpl w:val="0B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77795"/>
    <w:multiLevelType w:val="hybridMultilevel"/>
    <w:tmpl w:val="DAFA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B6152"/>
    <w:multiLevelType w:val="hybridMultilevel"/>
    <w:tmpl w:val="7F34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44D26"/>
    <w:multiLevelType w:val="hybridMultilevel"/>
    <w:tmpl w:val="087CD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2803E4"/>
    <w:multiLevelType w:val="hybridMultilevel"/>
    <w:tmpl w:val="F49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40D75"/>
    <w:multiLevelType w:val="hybridMultilevel"/>
    <w:tmpl w:val="FDE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E4889"/>
    <w:multiLevelType w:val="multilevel"/>
    <w:tmpl w:val="3EDC0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62791157"/>
    <w:multiLevelType w:val="hybridMultilevel"/>
    <w:tmpl w:val="AF2CAF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CA320D"/>
    <w:multiLevelType w:val="hybridMultilevel"/>
    <w:tmpl w:val="9BA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537C3"/>
    <w:multiLevelType w:val="hybridMultilevel"/>
    <w:tmpl w:val="D0D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53E9"/>
    <w:multiLevelType w:val="hybridMultilevel"/>
    <w:tmpl w:val="0076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D7660"/>
    <w:multiLevelType w:val="hybridMultilevel"/>
    <w:tmpl w:val="3044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972AF6"/>
    <w:multiLevelType w:val="multilevel"/>
    <w:tmpl w:val="CC3836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5234C6"/>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6" w15:restartNumberingAfterBreak="0">
    <w:nsid w:val="7F553759"/>
    <w:multiLevelType w:val="multilevel"/>
    <w:tmpl w:val="1B421AC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0"/>
  </w:num>
  <w:num w:numId="3">
    <w:abstractNumId w:val="15"/>
  </w:num>
  <w:num w:numId="4">
    <w:abstractNumId w:val="1"/>
  </w:num>
  <w:num w:numId="5">
    <w:abstractNumId w:val="30"/>
  </w:num>
  <w:num w:numId="6">
    <w:abstractNumId w:val="3"/>
  </w:num>
  <w:num w:numId="7">
    <w:abstractNumId w:val="22"/>
  </w:num>
  <w:num w:numId="8">
    <w:abstractNumId w:val="4"/>
  </w:num>
  <w:num w:numId="9">
    <w:abstractNumId w:val="20"/>
  </w:num>
  <w:num w:numId="10">
    <w:abstractNumId w:val="9"/>
  </w:num>
  <w:num w:numId="11">
    <w:abstractNumId w:val="27"/>
  </w:num>
  <w:num w:numId="12">
    <w:abstractNumId w:val="31"/>
  </w:num>
  <w:num w:numId="13">
    <w:abstractNumId w:val="26"/>
  </w:num>
  <w:num w:numId="14">
    <w:abstractNumId w:val="36"/>
  </w:num>
  <w:num w:numId="15">
    <w:abstractNumId w:val="18"/>
  </w:num>
  <w:num w:numId="16">
    <w:abstractNumId w:val="23"/>
  </w:num>
  <w:num w:numId="17">
    <w:abstractNumId w:val="2"/>
  </w:num>
  <w:num w:numId="18">
    <w:abstractNumId w:val="25"/>
  </w:num>
  <w:num w:numId="19">
    <w:abstractNumId w:val="5"/>
  </w:num>
  <w:num w:numId="20">
    <w:abstractNumId w:val="6"/>
  </w:num>
  <w:num w:numId="21">
    <w:abstractNumId w:val="8"/>
  </w:num>
  <w:num w:numId="22">
    <w:abstractNumId w:val="32"/>
  </w:num>
  <w:num w:numId="23">
    <w:abstractNumId w:val="33"/>
  </w:num>
  <w:num w:numId="24">
    <w:abstractNumId w:val="24"/>
  </w:num>
  <w:num w:numId="25">
    <w:abstractNumId w:val="7"/>
  </w:num>
  <w:num w:numId="26">
    <w:abstractNumId w:val="12"/>
  </w:num>
  <w:num w:numId="27">
    <w:abstractNumId w:val="17"/>
  </w:num>
  <w:num w:numId="28">
    <w:abstractNumId w:val="0"/>
  </w:num>
  <w:num w:numId="29">
    <w:abstractNumId w:val="29"/>
  </w:num>
  <w:num w:numId="30">
    <w:abstractNumId w:val="19"/>
  </w:num>
  <w:num w:numId="31">
    <w:abstractNumId w:val="28"/>
  </w:num>
  <w:num w:numId="32">
    <w:abstractNumId w:val="14"/>
  </w:num>
  <w:num w:numId="33">
    <w:abstractNumId w:val="16"/>
  </w:num>
  <w:num w:numId="34">
    <w:abstractNumId w:val="35"/>
  </w:num>
  <w:num w:numId="35">
    <w:abstractNumId w:val="21"/>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66B4"/>
    <w:rsid w:val="00016097"/>
    <w:rsid w:val="00017755"/>
    <w:rsid w:val="00076512"/>
    <w:rsid w:val="000939CA"/>
    <w:rsid w:val="000C6B41"/>
    <w:rsid w:val="000F44AB"/>
    <w:rsid w:val="000F69FB"/>
    <w:rsid w:val="000F7602"/>
    <w:rsid w:val="00150350"/>
    <w:rsid w:val="001A1D62"/>
    <w:rsid w:val="001A3BFE"/>
    <w:rsid w:val="001A4777"/>
    <w:rsid w:val="001B36CE"/>
    <w:rsid w:val="001C4F2E"/>
    <w:rsid w:val="001C68DA"/>
    <w:rsid w:val="001D16C8"/>
    <w:rsid w:val="00204847"/>
    <w:rsid w:val="00250F1F"/>
    <w:rsid w:val="002539E9"/>
    <w:rsid w:val="0027346E"/>
    <w:rsid w:val="00281B37"/>
    <w:rsid w:val="00284561"/>
    <w:rsid w:val="00294334"/>
    <w:rsid w:val="002A2DE4"/>
    <w:rsid w:val="002B0D42"/>
    <w:rsid w:val="002D2EE9"/>
    <w:rsid w:val="002E6938"/>
    <w:rsid w:val="00301A51"/>
    <w:rsid w:val="00330CCA"/>
    <w:rsid w:val="00334634"/>
    <w:rsid w:val="00344597"/>
    <w:rsid w:val="00351978"/>
    <w:rsid w:val="00370368"/>
    <w:rsid w:val="003D389D"/>
    <w:rsid w:val="003E1BDE"/>
    <w:rsid w:val="004018D2"/>
    <w:rsid w:val="00410160"/>
    <w:rsid w:val="0041258A"/>
    <w:rsid w:val="004412C8"/>
    <w:rsid w:val="00454140"/>
    <w:rsid w:val="00456D66"/>
    <w:rsid w:val="004620C1"/>
    <w:rsid w:val="004822B7"/>
    <w:rsid w:val="00490CE7"/>
    <w:rsid w:val="004A2B8F"/>
    <w:rsid w:val="004D07FE"/>
    <w:rsid w:val="004D430E"/>
    <w:rsid w:val="004D75D2"/>
    <w:rsid w:val="004E7649"/>
    <w:rsid w:val="00551CC1"/>
    <w:rsid w:val="00551D10"/>
    <w:rsid w:val="00552F7E"/>
    <w:rsid w:val="005B4621"/>
    <w:rsid w:val="005F0C4C"/>
    <w:rsid w:val="005F280C"/>
    <w:rsid w:val="005F4F6E"/>
    <w:rsid w:val="006606DE"/>
    <w:rsid w:val="006706EF"/>
    <w:rsid w:val="00686311"/>
    <w:rsid w:val="00697627"/>
    <w:rsid w:val="006C2DAD"/>
    <w:rsid w:val="006C34EA"/>
    <w:rsid w:val="006D4C75"/>
    <w:rsid w:val="006E7B8F"/>
    <w:rsid w:val="0070275D"/>
    <w:rsid w:val="007030A9"/>
    <w:rsid w:val="00712C86"/>
    <w:rsid w:val="007622BA"/>
    <w:rsid w:val="00762867"/>
    <w:rsid w:val="00765E42"/>
    <w:rsid w:val="007675A6"/>
    <w:rsid w:val="00795C95"/>
    <w:rsid w:val="007A4EDE"/>
    <w:rsid w:val="007C7BAA"/>
    <w:rsid w:val="00801F48"/>
    <w:rsid w:val="0080661C"/>
    <w:rsid w:val="0080733A"/>
    <w:rsid w:val="008226B8"/>
    <w:rsid w:val="00881897"/>
    <w:rsid w:val="00885D77"/>
    <w:rsid w:val="00891AE9"/>
    <w:rsid w:val="008E31D7"/>
    <w:rsid w:val="008E33E8"/>
    <w:rsid w:val="00906A2D"/>
    <w:rsid w:val="009147BC"/>
    <w:rsid w:val="00922D11"/>
    <w:rsid w:val="009601BF"/>
    <w:rsid w:val="00984B2B"/>
    <w:rsid w:val="009878BA"/>
    <w:rsid w:val="009B1AA8"/>
    <w:rsid w:val="009B6F95"/>
    <w:rsid w:val="009D7E80"/>
    <w:rsid w:val="009E3A74"/>
    <w:rsid w:val="00A0661D"/>
    <w:rsid w:val="00A06D87"/>
    <w:rsid w:val="00A13B05"/>
    <w:rsid w:val="00A17E9B"/>
    <w:rsid w:val="00A818D0"/>
    <w:rsid w:val="00A9004A"/>
    <w:rsid w:val="00AC2F24"/>
    <w:rsid w:val="00AD714E"/>
    <w:rsid w:val="00AF44AC"/>
    <w:rsid w:val="00B13AC8"/>
    <w:rsid w:val="00B22842"/>
    <w:rsid w:val="00B3520C"/>
    <w:rsid w:val="00B72458"/>
    <w:rsid w:val="00B77E67"/>
    <w:rsid w:val="00B84F31"/>
    <w:rsid w:val="00BB0EAF"/>
    <w:rsid w:val="00BC7842"/>
    <w:rsid w:val="00BD2477"/>
    <w:rsid w:val="00BD6B19"/>
    <w:rsid w:val="00C005A1"/>
    <w:rsid w:val="00C11BEC"/>
    <w:rsid w:val="00C17B00"/>
    <w:rsid w:val="00C20CC5"/>
    <w:rsid w:val="00C22F70"/>
    <w:rsid w:val="00C369A3"/>
    <w:rsid w:val="00C54402"/>
    <w:rsid w:val="00C803F3"/>
    <w:rsid w:val="00CA0653"/>
    <w:rsid w:val="00CD6553"/>
    <w:rsid w:val="00D44680"/>
    <w:rsid w:val="00D45B4D"/>
    <w:rsid w:val="00D4777A"/>
    <w:rsid w:val="00D61A1C"/>
    <w:rsid w:val="00D6382C"/>
    <w:rsid w:val="00D75D57"/>
    <w:rsid w:val="00D93C27"/>
    <w:rsid w:val="00DA7394"/>
    <w:rsid w:val="00DB3DB1"/>
    <w:rsid w:val="00DC6C29"/>
    <w:rsid w:val="00E61E55"/>
    <w:rsid w:val="00E75B97"/>
    <w:rsid w:val="00E8670E"/>
    <w:rsid w:val="00E92B27"/>
    <w:rsid w:val="00EF20DC"/>
    <w:rsid w:val="00F07FD5"/>
    <w:rsid w:val="00F514D6"/>
    <w:rsid w:val="00F83689"/>
    <w:rsid w:val="00F83A6F"/>
    <w:rsid w:val="00FC3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F44AC"/>
    <w:pPr>
      <w:ind w:left="0" w:firstLine="0"/>
      <w:jc w:val="both"/>
    </w:pPr>
  </w:style>
  <w:style w:type="character" w:customStyle="1" w:styleId="Title3Char">
    <w:name w:val="Title 3 Char"/>
    <w:basedOn w:val="DefaultParagraphFont"/>
    <w:link w:val="Title3"/>
    <w:rsid w:val="00AF44A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551CC1"/>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DB3DB1"/>
    <w:pPr>
      <w:spacing w:after="0" w:line="240" w:lineRule="auto"/>
      <w:ind w:left="357" w:hanging="357"/>
    </w:pPr>
    <w:rPr>
      <w:rFonts w:ascii="Arial" w:eastAsiaTheme="minorHAnsi" w:hAnsi="Arial"/>
      <w:lang w:eastAsia="en-US"/>
    </w:rPr>
  </w:style>
  <w:style w:type="character" w:styleId="Hyperlink">
    <w:name w:val="Hyperlink"/>
    <w:basedOn w:val="DefaultParagraphFont"/>
    <w:uiPriority w:val="99"/>
    <w:unhideWhenUsed/>
    <w:rsid w:val="00E75B97"/>
    <w:rPr>
      <w:color w:val="0563C1" w:themeColor="hyperlink"/>
      <w:u w:val="single"/>
    </w:rPr>
  </w:style>
  <w:style w:type="character" w:styleId="FollowedHyperlink">
    <w:name w:val="FollowedHyperlink"/>
    <w:basedOn w:val="DefaultParagraphFont"/>
    <w:uiPriority w:val="99"/>
    <w:semiHidden/>
    <w:unhideWhenUsed/>
    <w:rsid w:val="00344597"/>
    <w:rPr>
      <w:color w:val="954F72" w:themeColor="followedHyperlink"/>
      <w:u w:val="single"/>
    </w:rPr>
  </w:style>
  <w:style w:type="character" w:styleId="CommentReference">
    <w:name w:val="annotation reference"/>
    <w:basedOn w:val="DefaultParagraphFont"/>
    <w:uiPriority w:val="99"/>
    <w:semiHidden/>
    <w:unhideWhenUsed/>
    <w:rsid w:val="00250F1F"/>
    <w:rPr>
      <w:sz w:val="16"/>
      <w:szCs w:val="16"/>
    </w:rPr>
  </w:style>
  <w:style w:type="paragraph" w:styleId="CommentText">
    <w:name w:val="annotation text"/>
    <w:basedOn w:val="Normal"/>
    <w:link w:val="CommentTextChar"/>
    <w:uiPriority w:val="99"/>
    <w:semiHidden/>
    <w:unhideWhenUsed/>
    <w:rsid w:val="00250F1F"/>
    <w:pPr>
      <w:spacing w:line="240" w:lineRule="auto"/>
    </w:pPr>
    <w:rPr>
      <w:sz w:val="20"/>
      <w:szCs w:val="20"/>
    </w:rPr>
  </w:style>
  <w:style w:type="character" w:customStyle="1" w:styleId="CommentTextChar">
    <w:name w:val="Comment Text Char"/>
    <w:basedOn w:val="DefaultParagraphFont"/>
    <w:link w:val="CommentText"/>
    <w:uiPriority w:val="99"/>
    <w:semiHidden/>
    <w:rsid w:val="00250F1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0F1F"/>
    <w:rPr>
      <w:b/>
      <w:bCs/>
    </w:rPr>
  </w:style>
  <w:style w:type="character" w:customStyle="1" w:styleId="CommentSubjectChar">
    <w:name w:val="Comment Subject Char"/>
    <w:basedOn w:val="CommentTextChar"/>
    <w:link w:val="CommentSubject"/>
    <w:uiPriority w:val="99"/>
    <w:semiHidden/>
    <w:rsid w:val="00250F1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1F"/>
    <w:rPr>
      <w:rFonts w:ascii="Segoe UI" w:eastAsiaTheme="minorHAnsi" w:hAnsi="Segoe UI" w:cs="Segoe UI"/>
      <w:sz w:val="18"/>
      <w:szCs w:val="18"/>
      <w:lang w:eastAsia="en-US"/>
    </w:rPr>
  </w:style>
  <w:style w:type="character" w:styleId="Strong">
    <w:name w:val="Strong"/>
    <w:basedOn w:val="DefaultParagraphFont"/>
    <w:uiPriority w:val="22"/>
    <w:qFormat/>
    <w:rsid w:val="00F83689"/>
    <w:rPr>
      <w:b/>
      <w:bCs/>
    </w:rPr>
  </w:style>
  <w:style w:type="paragraph" w:styleId="NormalWeb">
    <w:name w:val="Normal (Web)"/>
    <w:basedOn w:val="Normal"/>
    <w:uiPriority w:val="99"/>
    <w:unhideWhenUsed/>
    <w:rsid w:val="00B13AC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C17B00"/>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uiPriority w:val="99"/>
    <w:rsid w:val="00C17B00"/>
    <w:rPr>
      <w:rFonts w:ascii="Frutiger 45 Light" w:eastAsia="Times New Roman" w:hAnsi="Frutiger 45 Light" w:cs="Times New Roman"/>
      <w:sz w:val="20"/>
      <w:szCs w:val="20"/>
      <w:lang w:eastAsia="en-US"/>
    </w:rPr>
  </w:style>
  <w:style w:type="paragraph" w:styleId="EndnoteText">
    <w:name w:val="endnote text"/>
    <w:basedOn w:val="Normal"/>
    <w:link w:val="EndnoteTextChar"/>
    <w:unhideWhenUsed/>
    <w:rsid w:val="004D75D2"/>
    <w:pPr>
      <w:spacing w:after="0" w:line="240" w:lineRule="auto"/>
      <w:ind w:left="0" w:firstLine="0"/>
    </w:pPr>
    <w:rPr>
      <w:rFonts w:asciiTheme="minorHAnsi" w:hAnsiTheme="minorHAnsi"/>
      <w:sz w:val="20"/>
      <w:szCs w:val="20"/>
    </w:rPr>
  </w:style>
  <w:style w:type="character" w:customStyle="1" w:styleId="EndnoteTextChar">
    <w:name w:val="Endnote Text Char"/>
    <w:basedOn w:val="DefaultParagraphFont"/>
    <w:link w:val="EndnoteText"/>
    <w:rsid w:val="004D75D2"/>
    <w:rPr>
      <w:rFonts w:eastAsiaTheme="minorHAnsi"/>
      <w:sz w:val="20"/>
      <w:szCs w:val="20"/>
      <w:lang w:eastAsia="en-US"/>
    </w:rPr>
  </w:style>
  <w:style w:type="character" w:styleId="EndnoteReference">
    <w:name w:val="endnote reference"/>
    <w:basedOn w:val="DefaultParagraphFont"/>
    <w:unhideWhenUsed/>
    <w:rsid w:val="004D75D2"/>
    <w:rPr>
      <w:vertAlign w:val="superscript"/>
    </w:rPr>
  </w:style>
  <w:style w:type="paragraph" w:customStyle="1" w:styleId="Default">
    <w:name w:val="Default"/>
    <w:basedOn w:val="Normal"/>
    <w:rsid w:val="004D75D2"/>
    <w:pPr>
      <w:autoSpaceDE w:val="0"/>
      <w:autoSpaceDN w:val="0"/>
      <w:spacing w:after="0" w:line="240" w:lineRule="auto"/>
      <w:ind w:left="0" w:firstLine="0"/>
    </w:pPr>
    <w:rPr>
      <w:rFonts w:ascii="HelveticaNeueLT Std Med" w:hAnsi="HelveticaNeueLT Std Med" w:cs="Times New Roman"/>
      <w:color w:val="000000"/>
      <w:sz w:val="24"/>
      <w:szCs w:val="24"/>
    </w:rPr>
  </w:style>
  <w:style w:type="character" w:customStyle="1" w:styleId="apple-converted-space">
    <w:name w:val="apple-converted-space"/>
    <w:basedOn w:val="DefaultParagraphFont"/>
    <w:rsid w:val="004D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eu-west-2.amazonaws.com/victcomm2-prod-storage-119w3o4kq2z48/uploads/2019/04/ASB-repor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NeueLT Std Me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611A"/>
    <w:rsid w:val="00135856"/>
    <w:rsid w:val="00194FD1"/>
    <w:rsid w:val="001C79DF"/>
    <w:rsid w:val="001F26B1"/>
    <w:rsid w:val="002C2783"/>
    <w:rsid w:val="002F1F5C"/>
    <w:rsid w:val="00396CB9"/>
    <w:rsid w:val="004E2C7C"/>
    <w:rsid w:val="00604A54"/>
    <w:rsid w:val="0085711E"/>
    <w:rsid w:val="00870A1C"/>
    <w:rsid w:val="00A37316"/>
    <w:rsid w:val="00B710F9"/>
    <w:rsid w:val="00CF0200"/>
    <w:rsid w:val="00EE1FE1"/>
    <w:rsid w:val="00F5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6B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5DEE98EB2AD455C8DEE8B15CB00FE21">
    <w:name w:val="65DEE98EB2AD455C8DEE8B15CB00FE21"/>
    <w:rsid w:val="00A37316"/>
    <w:rPr>
      <w:lang w:eastAsia="en-GB"/>
    </w:rPr>
  </w:style>
  <w:style w:type="paragraph" w:customStyle="1" w:styleId="09FE6703F28C49A3A8735C90E0F21E8A">
    <w:name w:val="09FE6703F28C49A3A8735C90E0F21E8A"/>
    <w:rsid w:val="00A37316"/>
    <w:rPr>
      <w:lang w:eastAsia="en-GB"/>
    </w:rPr>
  </w:style>
  <w:style w:type="paragraph" w:customStyle="1" w:styleId="45E515E1E75D4E34A1F126745E079C0F">
    <w:name w:val="45E515E1E75D4E34A1F126745E079C0F"/>
    <w:rsid w:val="001F26B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infopath/2007/PartnerControls"/>
    <ds:schemaRef ds:uri="a2450aae-1d20-4711-921f-ba4e3dc97b4d"/>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6A26F-44E8-44CE-992E-46351630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7C123D6B</Template>
  <TotalTime>14</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6</cp:revision>
  <dcterms:created xsi:type="dcterms:W3CDTF">2020-01-03T15:17:00Z</dcterms:created>
  <dcterms:modified xsi:type="dcterms:W3CDTF">2020-01-07T11:12:00Z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